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5435" w:rsidRPr="008F3927" w:rsidRDefault="00045435" w:rsidP="008F3927">
      <w:pPr>
        <w:spacing w:line="360" w:lineRule="auto"/>
        <w:contextualSpacing/>
        <w:jc w:val="center"/>
        <w:rPr>
          <w:rFonts w:ascii="宋体"/>
          <w:b/>
          <w:color w:val="000000"/>
          <w:sz w:val="32"/>
          <w:szCs w:val="32"/>
        </w:rPr>
      </w:pPr>
      <w:r w:rsidRPr="00FE7990">
        <w:rPr>
          <w:rFonts w:ascii="宋体" w:hAnsi="宋体" w:hint="eastAsia"/>
          <w:b/>
          <w:color w:val="000000"/>
          <w:sz w:val="32"/>
          <w:szCs w:val="32"/>
        </w:rPr>
        <w:t>基于学科核心素养的教学关键问题</w:t>
      </w:r>
      <w:r>
        <w:rPr>
          <w:rFonts w:ascii="宋体" w:hAnsi="宋体" w:hint="eastAsia"/>
          <w:b/>
          <w:color w:val="000000"/>
          <w:sz w:val="32"/>
          <w:szCs w:val="32"/>
        </w:rPr>
        <w:t>研究</w:t>
      </w:r>
    </w:p>
    <w:p w:rsidR="00045435" w:rsidRPr="00FE7990" w:rsidRDefault="00045435" w:rsidP="00FE7990">
      <w:pPr>
        <w:spacing w:line="360" w:lineRule="auto"/>
        <w:contextualSpacing/>
        <w:rPr>
          <w:rFonts w:ascii="宋体"/>
          <w:b/>
          <w:color w:val="000000"/>
          <w:sz w:val="24"/>
          <w:szCs w:val="24"/>
        </w:rPr>
      </w:pPr>
      <w:r w:rsidRPr="00FE7990">
        <w:rPr>
          <w:rFonts w:ascii="宋体" w:hAnsi="宋体"/>
          <w:b/>
          <w:color w:val="000000"/>
          <w:szCs w:val="21"/>
        </w:rPr>
        <w:t xml:space="preserve">   </w:t>
      </w:r>
      <w:r>
        <w:rPr>
          <w:rFonts w:ascii="宋体" w:hAnsi="宋体"/>
          <w:b/>
          <w:color w:val="000000"/>
          <w:szCs w:val="21"/>
        </w:rPr>
        <w:t xml:space="preserve"> </w:t>
      </w:r>
      <w:r w:rsidRPr="00FE7990">
        <w:rPr>
          <w:rFonts w:ascii="宋体" w:hAnsi="宋体" w:hint="eastAsia"/>
          <w:b/>
          <w:color w:val="000000"/>
          <w:sz w:val="24"/>
          <w:szCs w:val="24"/>
        </w:rPr>
        <w:t>一、研究概况</w:t>
      </w:r>
    </w:p>
    <w:p w:rsidR="00781B77" w:rsidRDefault="00045435" w:rsidP="00781B77">
      <w:pPr>
        <w:spacing w:line="360" w:lineRule="auto"/>
        <w:ind w:firstLine="420"/>
        <w:contextualSpacing/>
        <w:rPr>
          <w:rFonts w:ascii="宋体" w:hAnsi="宋体"/>
          <w:color w:val="000000"/>
          <w:szCs w:val="21"/>
        </w:rPr>
      </w:pPr>
      <w:r>
        <w:rPr>
          <w:rFonts w:ascii="宋体" w:hAnsi="宋体" w:hint="eastAsia"/>
          <w:color w:val="000000"/>
          <w:szCs w:val="21"/>
        </w:rPr>
        <w:t>教育部基础教育课程教材发展中心于</w:t>
      </w:r>
      <w:r w:rsidRPr="0055036C">
        <w:rPr>
          <w:rFonts w:ascii="宋体" w:hAnsi="宋体"/>
          <w:color w:val="000000"/>
          <w:szCs w:val="21"/>
        </w:rPr>
        <w:t>2014</w:t>
      </w:r>
      <w:r>
        <w:rPr>
          <w:rFonts w:ascii="宋体" w:hAnsi="宋体" w:hint="eastAsia"/>
          <w:color w:val="000000"/>
          <w:szCs w:val="21"/>
        </w:rPr>
        <w:t>年正式启动“中小学学科教学关键问题实践研究”项目，该项目</w:t>
      </w:r>
      <w:r w:rsidRPr="0055036C">
        <w:rPr>
          <w:rFonts w:ascii="宋体" w:hAnsi="宋体" w:hint="eastAsia"/>
          <w:color w:val="000000"/>
          <w:szCs w:val="21"/>
        </w:rPr>
        <w:t>明确提出</w:t>
      </w:r>
      <w:r>
        <w:rPr>
          <w:rFonts w:ascii="宋体" w:hAnsi="宋体" w:hint="eastAsia"/>
          <w:color w:val="000000"/>
          <w:szCs w:val="21"/>
        </w:rPr>
        <w:t>了</w:t>
      </w:r>
      <w:r w:rsidRPr="0055036C">
        <w:rPr>
          <w:rFonts w:ascii="宋体" w:hAnsi="宋体" w:hint="eastAsia"/>
          <w:color w:val="000000"/>
          <w:szCs w:val="21"/>
        </w:rPr>
        <w:t>“教学关键问题”的概念。</w:t>
      </w:r>
      <w:r w:rsidRPr="0055036C">
        <w:rPr>
          <w:rFonts w:ascii="宋体" w:hAnsi="宋体" w:hint="eastAsia"/>
          <w:color w:val="000000"/>
        </w:rPr>
        <w:t>常州市教科院于</w:t>
      </w:r>
      <w:r w:rsidRPr="0055036C">
        <w:rPr>
          <w:rFonts w:ascii="宋体" w:hAnsi="宋体"/>
          <w:color w:val="000000"/>
        </w:rPr>
        <w:t>2014</w:t>
      </w:r>
      <w:r w:rsidRPr="0055036C">
        <w:rPr>
          <w:rFonts w:ascii="宋体" w:hAnsi="宋体" w:hint="eastAsia"/>
          <w:color w:val="000000"/>
        </w:rPr>
        <w:t>年</w:t>
      </w:r>
      <w:r w:rsidRPr="0055036C">
        <w:rPr>
          <w:rFonts w:ascii="宋体" w:hAnsi="宋体"/>
          <w:color w:val="000000"/>
        </w:rPr>
        <w:t>12</w:t>
      </w:r>
      <w:r>
        <w:rPr>
          <w:rFonts w:ascii="宋体" w:hAnsi="宋体" w:hint="eastAsia"/>
          <w:color w:val="000000"/>
        </w:rPr>
        <w:t>月加入</w:t>
      </w:r>
      <w:r w:rsidRPr="0055036C">
        <w:rPr>
          <w:rFonts w:ascii="宋体" w:hAnsi="宋体" w:hint="eastAsia"/>
          <w:color w:val="000000"/>
        </w:rPr>
        <w:t>由北京市海淀区教师进修学校发起的</w:t>
      </w:r>
      <w:r w:rsidRPr="0055036C">
        <w:rPr>
          <w:rFonts w:ascii="宋体" w:hint="eastAsia"/>
          <w:color w:val="000000"/>
        </w:rPr>
        <w:t>“</w:t>
      </w:r>
      <w:r w:rsidRPr="0055036C">
        <w:rPr>
          <w:rFonts w:ascii="宋体" w:hAnsi="宋体" w:hint="eastAsia"/>
          <w:color w:val="000000"/>
        </w:rPr>
        <w:t>教师教育资源联盟</w:t>
      </w:r>
      <w:r w:rsidRPr="0055036C">
        <w:rPr>
          <w:rFonts w:ascii="宋体" w:hint="eastAsia"/>
          <w:color w:val="000000"/>
        </w:rPr>
        <w:t>”</w:t>
      </w:r>
      <w:r w:rsidRPr="0055036C">
        <w:rPr>
          <w:rFonts w:ascii="宋体" w:hAnsi="宋体" w:hint="eastAsia"/>
          <w:color w:val="000000"/>
        </w:rPr>
        <w:t>合作研究</w:t>
      </w:r>
      <w:r>
        <w:rPr>
          <w:rFonts w:ascii="宋体" w:hAnsi="宋体" w:hint="eastAsia"/>
          <w:color w:val="000000"/>
        </w:rPr>
        <w:t>共同体。该共同体</w:t>
      </w:r>
      <w:r w:rsidRPr="0055036C">
        <w:rPr>
          <w:rFonts w:ascii="宋体" w:hAnsi="宋体" w:hint="eastAsia"/>
          <w:color w:val="000000"/>
        </w:rPr>
        <w:t>以“学科教学关键问题实践研究”为抓手</w:t>
      </w:r>
      <w:r>
        <w:rPr>
          <w:rFonts w:ascii="宋体" w:hAnsi="宋体" w:hint="eastAsia"/>
          <w:color w:val="000000"/>
        </w:rPr>
        <w:t>，创新教师教育培训模式，共担共</w:t>
      </w:r>
      <w:proofErr w:type="gramStart"/>
      <w:r>
        <w:rPr>
          <w:rFonts w:ascii="宋体" w:hAnsi="宋体" w:hint="eastAsia"/>
          <w:color w:val="000000"/>
        </w:rPr>
        <w:t>研</w:t>
      </w:r>
      <w:proofErr w:type="gramEnd"/>
      <w:r>
        <w:rPr>
          <w:rFonts w:ascii="宋体" w:hAnsi="宋体" w:hint="eastAsia"/>
          <w:color w:val="000000"/>
        </w:rPr>
        <w:t>、共建共享优质教师教育资源为宗旨</w:t>
      </w:r>
      <w:r w:rsidRPr="0055036C">
        <w:rPr>
          <w:rFonts w:ascii="宋体" w:hAnsi="宋体" w:hint="eastAsia"/>
          <w:color w:val="000000"/>
        </w:rPr>
        <w:t>，通过该研究形成的成果资源为教师培训</w:t>
      </w:r>
      <w:r>
        <w:rPr>
          <w:rFonts w:ascii="宋体" w:hAnsi="宋体" w:hint="eastAsia"/>
          <w:color w:val="000000"/>
        </w:rPr>
        <w:t>、职后继续教育提供</w:t>
      </w:r>
      <w:r w:rsidRPr="0055036C">
        <w:rPr>
          <w:rFonts w:ascii="宋体" w:hAnsi="宋体" w:hint="eastAsia"/>
          <w:color w:val="000000"/>
        </w:rPr>
        <w:t>资源支持</w:t>
      </w:r>
      <w:r>
        <w:rPr>
          <w:rFonts w:ascii="宋体" w:hAnsi="宋体" w:hint="eastAsia"/>
          <w:color w:val="000000"/>
        </w:rPr>
        <w:t>与服务</w:t>
      </w:r>
      <w:r w:rsidRPr="0055036C">
        <w:rPr>
          <w:rFonts w:ascii="宋体" w:hAnsi="宋体" w:hint="eastAsia"/>
          <w:color w:val="000000"/>
        </w:rPr>
        <w:t>。</w:t>
      </w:r>
    </w:p>
    <w:p w:rsidR="00045435" w:rsidRPr="0055036C" w:rsidRDefault="00045435" w:rsidP="00781B77">
      <w:pPr>
        <w:spacing w:line="360" w:lineRule="auto"/>
        <w:contextualSpacing/>
        <w:rPr>
          <w:rFonts w:ascii="宋体"/>
          <w:color w:val="000000"/>
        </w:rPr>
      </w:pPr>
      <w:r w:rsidRPr="0055036C">
        <w:rPr>
          <w:rFonts w:ascii="宋体" w:hAnsi="宋体"/>
          <w:color w:val="000000"/>
        </w:rPr>
        <w:t xml:space="preserve">    </w:t>
      </w:r>
      <w:r w:rsidRPr="0055036C">
        <w:rPr>
          <w:rFonts w:ascii="宋体" w:hAnsi="宋体" w:hint="eastAsia"/>
          <w:color w:val="000000"/>
        </w:rPr>
        <w:t>随着</w:t>
      </w:r>
      <w:r w:rsidRPr="0055036C">
        <w:rPr>
          <w:rFonts w:ascii="宋体" w:hAnsi="宋体"/>
          <w:color w:val="000000"/>
        </w:rPr>
        <w:t>2017</w:t>
      </w:r>
      <w:r w:rsidRPr="0055036C">
        <w:rPr>
          <w:rFonts w:ascii="宋体" w:hAnsi="宋体" w:hint="eastAsia"/>
          <w:color w:val="000000"/>
        </w:rPr>
        <w:t>版高中课程方案及各科课程标准的实施，常州市教科院朱志平院长</w:t>
      </w:r>
      <w:r>
        <w:rPr>
          <w:rFonts w:ascii="宋体" w:hAnsi="宋体" w:hint="eastAsia"/>
          <w:color w:val="000000"/>
        </w:rPr>
        <w:t>在国内率先提出应以课程、教材、学生的研究为基础，</w:t>
      </w:r>
      <w:r w:rsidRPr="0055036C">
        <w:rPr>
          <w:rFonts w:ascii="宋体" w:hAnsi="宋体" w:hint="eastAsia"/>
          <w:color w:val="000000"/>
        </w:rPr>
        <w:t>基于</w:t>
      </w:r>
      <w:r>
        <w:rPr>
          <w:rFonts w:ascii="宋体" w:hAnsi="宋体" w:hint="eastAsia"/>
          <w:color w:val="000000"/>
        </w:rPr>
        <w:t>学科核心素养厘定</w:t>
      </w:r>
      <w:r w:rsidRPr="0055036C">
        <w:rPr>
          <w:rFonts w:ascii="宋体" w:hAnsi="宋体" w:hint="eastAsia"/>
          <w:color w:val="000000"/>
        </w:rPr>
        <w:t>学科教学的关键问题。</w:t>
      </w:r>
      <w:r>
        <w:rPr>
          <w:rFonts w:ascii="宋体" w:hAnsi="宋体" w:hint="eastAsia"/>
          <w:color w:val="000000"/>
        </w:rPr>
        <w:t>为此，常州市教科院</w:t>
      </w:r>
      <w:r w:rsidRPr="0055036C">
        <w:rPr>
          <w:rFonts w:ascii="宋体" w:hAnsi="宋体" w:hint="eastAsia"/>
          <w:color w:val="000000"/>
        </w:rPr>
        <w:t>全体教科研人员积极开展基于</w:t>
      </w:r>
      <w:r>
        <w:rPr>
          <w:rFonts w:ascii="宋体" w:hAnsi="宋体" w:hint="eastAsia"/>
          <w:color w:val="000000"/>
        </w:rPr>
        <w:t>学科核心素养的</w:t>
      </w:r>
      <w:r w:rsidRPr="0055036C">
        <w:rPr>
          <w:rFonts w:ascii="宋体" w:hAnsi="宋体" w:hint="eastAsia"/>
          <w:color w:val="000000"/>
        </w:rPr>
        <w:t>教学关键问题的</w:t>
      </w:r>
      <w:r>
        <w:rPr>
          <w:rFonts w:ascii="宋体" w:hAnsi="宋体" w:hint="eastAsia"/>
          <w:color w:val="000000"/>
        </w:rPr>
        <w:t>厘定与解决策略的</w:t>
      </w:r>
      <w:r w:rsidRPr="0055036C">
        <w:rPr>
          <w:rFonts w:ascii="宋体" w:hAnsi="宋体" w:hint="eastAsia"/>
          <w:color w:val="000000"/>
        </w:rPr>
        <w:t>研究</w:t>
      </w:r>
      <w:r>
        <w:rPr>
          <w:rFonts w:ascii="宋体" w:hAnsi="宋体" w:hint="eastAsia"/>
          <w:color w:val="000000"/>
        </w:rPr>
        <w:t>。</w:t>
      </w:r>
      <w:r w:rsidRPr="0055036C">
        <w:rPr>
          <w:rFonts w:ascii="宋体" w:hAnsi="宋体" w:hint="eastAsia"/>
          <w:color w:val="000000"/>
        </w:rPr>
        <w:t>每位学科教研员认真组建研究共同体，广泛听取一线教师建议，基于学生发展核心素养和学科核心素养培养目标，</w:t>
      </w:r>
      <w:r>
        <w:rPr>
          <w:rFonts w:ascii="宋体" w:hAnsi="宋体" w:hint="eastAsia"/>
          <w:color w:val="000000"/>
        </w:rPr>
        <w:t>深入</w:t>
      </w:r>
      <w:r w:rsidRPr="0055036C">
        <w:rPr>
          <w:rFonts w:ascii="宋体" w:hAnsi="宋体" w:hint="eastAsia"/>
          <w:color w:val="000000"/>
        </w:rPr>
        <w:t>思考和提炼教学</w:t>
      </w:r>
      <w:r>
        <w:rPr>
          <w:rFonts w:ascii="宋体" w:hAnsi="宋体" w:hint="eastAsia"/>
          <w:color w:val="000000"/>
        </w:rPr>
        <w:t>关键</w:t>
      </w:r>
      <w:r w:rsidRPr="0055036C">
        <w:rPr>
          <w:rFonts w:ascii="宋体" w:hAnsi="宋体" w:hint="eastAsia"/>
          <w:color w:val="000000"/>
        </w:rPr>
        <w:t>问题。如高中英语围绕语言能力、思维品质、学习能力、文化品格四方面，提炼了</w:t>
      </w:r>
      <w:r w:rsidRPr="0055036C">
        <w:rPr>
          <w:rFonts w:ascii="宋体" w:hAnsi="宋体"/>
          <w:color w:val="000000"/>
        </w:rPr>
        <w:t>20</w:t>
      </w:r>
      <w:r w:rsidRPr="0055036C">
        <w:rPr>
          <w:rFonts w:ascii="宋体" w:hAnsi="宋体" w:hint="eastAsia"/>
          <w:color w:val="000000"/>
        </w:rPr>
        <w:t>多个教学关键问题；如高中生物学科围绕生命观念、科学思维、科学探究和社会责任四个方面的学科核心素养，提炼了近</w:t>
      </w:r>
      <w:r w:rsidRPr="0055036C">
        <w:rPr>
          <w:rFonts w:ascii="宋体" w:hAnsi="宋体"/>
          <w:color w:val="000000"/>
        </w:rPr>
        <w:t>20</w:t>
      </w:r>
      <w:r w:rsidRPr="0055036C">
        <w:rPr>
          <w:rFonts w:ascii="宋体" w:hAnsi="宋体" w:hint="eastAsia"/>
          <w:color w:val="000000"/>
        </w:rPr>
        <w:t>个教学关键问题。这些关键问题的提出及研究，对于教师理解课程教材、改进教学、促进学生发展具有重大指导意义。各学科围绕学科教学关键问题，组织开展了基于核心素养提升学生学习品质的同题异构</w:t>
      </w:r>
      <w:r>
        <w:rPr>
          <w:rFonts w:ascii="宋体" w:hAnsi="宋体" w:hint="eastAsia"/>
          <w:color w:val="000000"/>
        </w:rPr>
        <w:t>研究</w:t>
      </w:r>
      <w:r w:rsidRPr="0055036C">
        <w:rPr>
          <w:rFonts w:ascii="宋体" w:hAnsi="宋体" w:hint="eastAsia"/>
          <w:color w:val="000000"/>
        </w:rPr>
        <w:t>课，促进了常州市</w:t>
      </w:r>
      <w:r>
        <w:rPr>
          <w:rFonts w:ascii="宋体" w:hAnsi="宋体" w:hint="eastAsia"/>
          <w:color w:val="000000"/>
        </w:rPr>
        <w:t>中小学</w:t>
      </w:r>
      <w:r w:rsidRPr="0055036C">
        <w:rPr>
          <w:rFonts w:ascii="宋体" w:hAnsi="宋体" w:hint="eastAsia"/>
          <w:color w:val="000000"/>
        </w:rPr>
        <w:t>课堂教学变革，转变</w:t>
      </w:r>
      <w:r>
        <w:rPr>
          <w:rFonts w:ascii="宋体" w:hAnsi="宋体" w:hint="eastAsia"/>
          <w:color w:val="000000"/>
        </w:rPr>
        <w:t>了教师教育理念</w:t>
      </w:r>
      <w:r w:rsidRPr="0055036C">
        <w:rPr>
          <w:rFonts w:ascii="宋体" w:hAnsi="宋体" w:hint="eastAsia"/>
          <w:color w:val="000000"/>
        </w:rPr>
        <w:t>，优化</w:t>
      </w:r>
      <w:r>
        <w:rPr>
          <w:rFonts w:ascii="宋体" w:hAnsi="宋体" w:hint="eastAsia"/>
          <w:color w:val="000000"/>
        </w:rPr>
        <w:t>了教育教学行为</w:t>
      </w:r>
      <w:r w:rsidRPr="0055036C">
        <w:rPr>
          <w:rFonts w:ascii="宋体" w:hAnsi="宋体" w:hint="eastAsia"/>
          <w:color w:val="000000"/>
        </w:rPr>
        <w:t>。</w:t>
      </w:r>
    </w:p>
    <w:p w:rsidR="00045435" w:rsidRPr="0055036C" w:rsidRDefault="00781B77" w:rsidP="00D766B3">
      <w:pPr>
        <w:spacing w:line="360" w:lineRule="auto"/>
        <w:ind w:firstLineChars="200" w:firstLine="420"/>
        <w:contextualSpacing/>
        <w:rPr>
          <w:rFonts w:ascii="宋体"/>
          <w:color w:val="000000"/>
        </w:rPr>
      </w:pPr>
      <w:r>
        <w:rPr>
          <w:rFonts w:ascii="宋体" w:hAnsi="宋体" w:hint="eastAsia"/>
          <w:color w:val="000000"/>
        </w:rPr>
        <w:t>初</w:t>
      </w:r>
      <w:r w:rsidR="00045435" w:rsidRPr="0055036C">
        <w:rPr>
          <w:rFonts w:ascii="宋体" w:hAnsi="宋体" w:hint="eastAsia"/>
          <w:color w:val="000000"/>
        </w:rPr>
        <w:t>高中各学科围绕以下内容，积极推进课题研究和资源建设：（</w:t>
      </w:r>
      <w:r w:rsidR="00045435" w:rsidRPr="0055036C">
        <w:rPr>
          <w:rFonts w:ascii="宋体" w:hAnsi="宋体"/>
          <w:color w:val="000000"/>
        </w:rPr>
        <w:t>1</w:t>
      </w:r>
      <w:r w:rsidR="00045435" w:rsidRPr="0055036C">
        <w:rPr>
          <w:rFonts w:ascii="宋体" w:hAnsi="宋体" w:hint="eastAsia"/>
          <w:color w:val="000000"/>
        </w:rPr>
        <w:t>）围绕学科核心素养，</w:t>
      </w:r>
      <w:r w:rsidR="00045435">
        <w:rPr>
          <w:rFonts w:ascii="宋体" w:hAnsi="宋体" w:hint="eastAsia"/>
          <w:color w:val="000000"/>
        </w:rPr>
        <w:t>厘定</w:t>
      </w:r>
      <w:r w:rsidR="00045435" w:rsidRPr="0055036C">
        <w:rPr>
          <w:rFonts w:ascii="宋体" w:hAnsi="宋体" w:hint="eastAsia"/>
          <w:color w:val="000000"/>
        </w:rPr>
        <w:t>学科教学关键问题；（</w:t>
      </w:r>
      <w:r w:rsidR="00045435" w:rsidRPr="0055036C">
        <w:rPr>
          <w:rFonts w:ascii="宋体" w:hAnsi="宋体"/>
          <w:color w:val="000000"/>
        </w:rPr>
        <w:t>2</w:t>
      </w:r>
      <w:r w:rsidR="00045435" w:rsidRPr="0055036C">
        <w:rPr>
          <w:rFonts w:ascii="宋体" w:hAnsi="宋体" w:hint="eastAsia"/>
          <w:color w:val="000000"/>
        </w:rPr>
        <w:t>）撰写各学科教学关键问题清单和要点，为教师教学提供参考和借鉴；（</w:t>
      </w:r>
      <w:r w:rsidR="00045435" w:rsidRPr="0055036C">
        <w:rPr>
          <w:rFonts w:ascii="宋体" w:hAnsi="宋体"/>
          <w:color w:val="000000"/>
        </w:rPr>
        <w:t>3</w:t>
      </w:r>
      <w:r w:rsidR="00045435" w:rsidRPr="0055036C">
        <w:rPr>
          <w:rFonts w:ascii="宋体" w:hAnsi="宋体" w:hint="eastAsia"/>
          <w:color w:val="000000"/>
        </w:rPr>
        <w:t>）围绕学科教学关键问题，各学科拍摄了丰富的教师教学微视频，供教师学习；（</w:t>
      </w:r>
      <w:r w:rsidR="00045435" w:rsidRPr="0055036C">
        <w:rPr>
          <w:rFonts w:ascii="宋体" w:hAnsi="宋体"/>
          <w:color w:val="000000"/>
        </w:rPr>
        <w:t>4</w:t>
      </w:r>
      <w:r w:rsidR="00045435" w:rsidRPr="0055036C">
        <w:rPr>
          <w:rFonts w:ascii="宋体" w:hAnsi="宋体" w:hint="eastAsia"/>
          <w:color w:val="000000"/>
        </w:rPr>
        <w:t>）邀请相关专家进行指导，以讲座的形式引导教师思考教学关键问题。</w:t>
      </w:r>
    </w:p>
    <w:p w:rsidR="00045435" w:rsidRPr="0055036C" w:rsidRDefault="00045435" w:rsidP="00A53737">
      <w:pPr>
        <w:spacing w:line="360" w:lineRule="auto"/>
        <w:ind w:firstLineChars="200" w:firstLine="420"/>
        <w:contextualSpacing/>
        <w:rPr>
          <w:rFonts w:ascii="宋体"/>
          <w:color w:val="000000"/>
        </w:rPr>
      </w:pPr>
      <w:r w:rsidRPr="0055036C">
        <w:rPr>
          <w:rFonts w:ascii="宋体" w:hAnsi="宋体" w:hint="eastAsia"/>
          <w:color w:val="000000"/>
        </w:rPr>
        <w:t>该项目自</w:t>
      </w:r>
      <w:r>
        <w:rPr>
          <w:rFonts w:ascii="宋体" w:hAnsi="宋体" w:hint="eastAsia"/>
          <w:color w:val="000000"/>
        </w:rPr>
        <w:t>启</w:t>
      </w:r>
      <w:r w:rsidRPr="0055036C">
        <w:rPr>
          <w:rFonts w:ascii="宋体" w:hAnsi="宋体" w:hint="eastAsia"/>
          <w:color w:val="000000"/>
        </w:rPr>
        <w:t>动以来，取得了丰硕的成果：一是形成了基于核心素养的中小学各学科教学关键问题框架；二是初高中英语、初高中英语生物、初高中化学、道德与法治等学科已经形成了以文本视频为呈现方式的教学关键性问题的教师培训资源包；三是与北京、上海等地的教科研部门进行多次的交流，常州教科院关于教学关键性问题的整合思路、总体框架、实施方式及自我评价机制得到各地教育同行的赞誉。</w:t>
      </w:r>
    </w:p>
    <w:p w:rsidR="0023439C" w:rsidRPr="0023439C" w:rsidRDefault="00045435" w:rsidP="00FE7990">
      <w:pPr>
        <w:spacing w:line="360" w:lineRule="auto"/>
        <w:contextualSpacing/>
        <w:rPr>
          <w:rFonts w:ascii="宋体" w:hAnsi="宋体"/>
          <w:color w:val="000000"/>
        </w:rPr>
      </w:pPr>
      <w:r w:rsidRPr="0055036C">
        <w:rPr>
          <w:rFonts w:ascii="宋体" w:hAnsi="宋体"/>
          <w:color w:val="000000"/>
        </w:rPr>
        <w:t xml:space="preserve">     2017</w:t>
      </w:r>
      <w:r w:rsidRPr="0055036C">
        <w:rPr>
          <w:rFonts w:ascii="宋体" w:hAnsi="宋体" w:hint="eastAsia"/>
          <w:color w:val="000000"/>
        </w:rPr>
        <w:t>年</w:t>
      </w:r>
      <w:r w:rsidRPr="0055036C">
        <w:rPr>
          <w:rFonts w:ascii="宋体" w:hAnsi="宋体"/>
          <w:color w:val="000000"/>
        </w:rPr>
        <w:t>1</w:t>
      </w:r>
      <w:r w:rsidRPr="0055036C">
        <w:rPr>
          <w:rFonts w:ascii="宋体"/>
          <w:color w:val="000000"/>
        </w:rPr>
        <w:t>0</w:t>
      </w:r>
      <w:r w:rsidRPr="0055036C">
        <w:rPr>
          <w:rFonts w:ascii="宋体" w:hAnsi="宋体" w:hint="eastAsia"/>
          <w:color w:val="000000"/>
        </w:rPr>
        <w:t>月，全国教师教育资源联盟第七次工作会议在上海市隆重举行，常州市教</w:t>
      </w:r>
      <w:r w:rsidRPr="0055036C">
        <w:rPr>
          <w:rFonts w:ascii="宋体" w:hAnsi="宋体" w:hint="eastAsia"/>
          <w:color w:val="000000"/>
        </w:rPr>
        <w:lastRenderedPageBreak/>
        <w:t>科院高中英语教研员和高中生物教研员</w:t>
      </w:r>
      <w:r>
        <w:rPr>
          <w:rFonts w:ascii="宋体" w:hAnsi="宋体" w:hint="eastAsia"/>
          <w:color w:val="000000"/>
        </w:rPr>
        <w:t>参加并主持了学科分组讨论，和与会代表深度交流了基于</w:t>
      </w:r>
      <w:r w:rsidRPr="0055036C">
        <w:rPr>
          <w:rFonts w:ascii="宋体" w:hAnsi="宋体" w:hint="eastAsia"/>
          <w:color w:val="000000"/>
        </w:rPr>
        <w:t>核心素养的高中学科重难点问题提炼、解读及资源建设研讨。</w:t>
      </w:r>
      <w:r w:rsidRPr="0055036C">
        <w:rPr>
          <w:rFonts w:ascii="宋体" w:hAnsi="宋体"/>
          <w:color w:val="000000"/>
        </w:rPr>
        <w:t>2018</w:t>
      </w:r>
      <w:r w:rsidRPr="0055036C">
        <w:rPr>
          <w:rFonts w:ascii="宋体" w:hAnsi="宋体" w:hint="eastAsia"/>
          <w:color w:val="000000"/>
        </w:rPr>
        <w:t>年</w:t>
      </w:r>
      <w:r>
        <w:rPr>
          <w:rFonts w:ascii="宋体" w:hAnsi="宋体"/>
          <w:color w:val="000000"/>
        </w:rPr>
        <w:t>5</w:t>
      </w:r>
      <w:r w:rsidRPr="0055036C">
        <w:rPr>
          <w:rFonts w:ascii="宋体" w:hAnsi="宋体" w:hint="eastAsia"/>
          <w:color w:val="000000"/>
        </w:rPr>
        <w:t>月，全国教师教育资源联盟第八次工作会议在北京市召开，常州教科院就高中英语</w:t>
      </w:r>
      <w:r>
        <w:rPr>
          <w:rFonts w:ascii="宋体" w:hAnsi="宋体" w:hint="eastAsia"/>
          <w:color w:val="000000"/>
        </w:rPr>
        <w:t>及</w:t>
      </w:r>
      <w:r w:rsidRPr="0055036C">
        <w:rPr>
          <w:rFonts w:ascii="宋体" w:hAnsi="宋体" w:hint="eastAsia"/>
          <w:color w:val="000000"/>
        </w:rPr>
        <w:t>高中生物学科的教学关键问题研究做了大会交流和分享，常州教科院所确立的基于</w:t>
      </w:r>
      <w:r>
        <w:rPr>
          <w:rFonts w:ascii="宋体" w:hAnsi="宋体" w:hint="eastAsia"/>
          <w:color w:val="000000"/>
        </w:rPr>
        <w:t>学科</w:t>
      </w:r>
      <w:r w:rsidRPr="0055036C">
        <w:rPr>
          <w:rFonts w:ascii="宋体" w:hAnsi="宋体" w:hint="eastAsia"/>
          <w:color w:val="000000"/>
        </w:rPr>
        <w:t>核心素养的学科教学关键问题的实践研究方向得到了与会专家的认可。</w:t>
      </w:r>
      <w:r w:rsidR="002F24F3">
        <w:rPr>
          <w:rFonts w:ascii="宋体" w:hAnsi="宋体" w:hint="eastAsia"/>
          <w:color w:val="000000"/>
        </w:rPr>
        <w:t>2</w:t>
      </w:r>
      <w:r w:rsidR="002F24F3">
        <w:rPr>
          <w:rFonts w:ascii="宋体" w:hAnsi="宋体"/>
          <w:color w:val="000000"/>
        </w:rPr>
        <w:t>018</w:t>
      </w:r>
      <w:r w:rsidR="002F24F3">
        <w:rPr>
          <w:rFonts w:ascii="宋体" w:hAnsi="宋体" w:hint="eastAsia"/>
          <w:color w:val="000000"/>
        </w:rPr>
        <w:t>年1</w:t>
      </w:r>
      <w:r w:rsidR="002F24F3">
        <w:rPr>
          <w:rFonts w:ascii="宋体" w:hAnsi="宋体"/>
          <w:color w:val="000000"/>
        </w:rPr>
        <w:t>0</w:t>
      </w:r>
      <w:r w:rsidR="002F24F3">
        <w:rPr>
          <w:rFonts w:ascii="宋体" w:hAnsi="宋体" w:hint="eastAsia"/>
          <w:color w:val="000000"/>
        </w:rPr>
        <w:t>月，</w:t>
      </w:r>
      <w:r w:rsidR="0023439C" w:rsidRPr="0055036C">
        <w:rPr>
          <w:rFonts w:ascii="宋体" w:hAnsi="宋体" w:hint="eastAsia"/>
          <w:color w:val="000000"/>
        </w:rPr>
        <w:t>全国教师教育资源联盟第八次工作会议</w:t>
      </w:r>
      <w:r w:rsidR="0023439C">
        <w:rPr>
          <w:rFonts w:ascii="宋体" w:hAnsi="宋体" w:hint="eastAsia"/>
          <w:color w:val="000000"/>
        </w:rPr>
        <w:t>再次</w:t>
      </w:r>
      <w:r w:rsidR="0023439C" w:rsidRPr="0055036C">
        <w:rPr>
          <w:rFonts w:ascii="宋体" w:hAnsi="宋体" w:hint="eastAsia"/>
          <w:color w:val="000000"/>
        </w:rPr>
        <w:t>在北京市召开</w:t>
      </w:r>
      <w:r w:rsidR="0023439C">
        <w:rPr>
          <w:rFonts w:ascii="宋体" w:hAnsi="宋体" w:hint="eastAsia"/>
          <w:color w:val="000000"/>
        </w:rPr>
        <w:t>，大会部署了近期学科教学关键问题的研究方向，常州教科院高中英语和高中生物学科教研员分别组织和支持了本学科研讨活动，并在研讨活动中展示了我院的研究状况，得到了学科同仁的一致好评。</w:t>
      </w:r>
    </w:p>
    <w:p w:rsidR="00045435" w:rsidRPr="00FE7990" w:rsidRDefault="00045435" w:rsidP="00FE7990">
      <w:pPr>
        <w:spacing w:line="360" w:lineRule="auto"/>
        <w:contextualSpacing/>
        <w:rPr>
          <w:rFonts w:ascii="宋体"/>
          <w:b/>
          <w:color w:val="000000"/>
          <w:sz w:val="24"/>
          <w:szCs w:val="24"/>
        </w:rPr>
      </w:pPr>
      <w:r w:rsidRPr="0055036C">
        <w:rPr>
          <w:rFonts w:ascii="宋体" w:hAnsi="宋体"/>
          <w:color w:val="000000"/>
        </w:rPr>
        <w:t xml:space="preserve">    </w:t>
      </w:r>
      <w:r w:rsidRPr="00FE7990">
        <w:rPr>
          <w:rFonts w:ascii="宋体" w:hAnsi="宋体" w:hint="eastAsia"/>
          <w:b/>
          <w:color w:val="000000"/>
          <w:sz w:val="24"/>
          <w:szCs w:val="24"/>
        </w:rPr>
        <w:t>二、研究内容</w:t>
      </w:r>
    </w:p>
    <w:p w:rsidR="00045435" w:rsidRPr="00FE7990" w:rsidRDefault="00045435" w:rsidP="00FE7990">
      <w:pPr>
        <w:spacing w:line="360" w:lineRule="auto"/>
        <w:ind w:firstLineChars="200" w:firstLine="422"/>
        <w:contextualSpacing/>
        <w:rPr>
          <w:rFonts w:ascii="宋体"/>
          <w:b/>
          <w:color w:val="000000"/>
          <w:szCs w:val="21"/>
        </w:rPr>
      </w:pPr>
      <w:r w:rsidRPr="00FE7990">
        <w:rPr>
          <w:rFonts w:ascii="宋体" w:hAnsi="宋体"/>
          <w:b/>
          <w:color w:val="000000"/>
          <w:szCs w:val="21"/>
        </w:rPr>
        <w:t>1.</w:t>
      </w:r>
      <w:r w:rsidRPr="00FE7990">
        <w:rPr>
          <w:rFonts w:ascii="宋体" w:hAnsi="宋体" w:hint="eastAsia"/>
          <w:b/>
          <w:color w:val="000000"/>
          <w:szCs w:val="21"/>
        </w:rPr>
        <w:t>学科教学关键问题的概念界定</w:t>
      </w:r>
    </w:p>
    <w:p w:rsidR="00045435" w:rsidRPr="0055036C" w:rsidRDefault="00045435" w:rsidP="00FE7990">
      <w:pPr>
        <w:spacing w:line="360" w:lineRule="auto"/>
        <w:ind w:rightChars="-51" w:right="-107" w:firstLineChars="200" w:firstLine="420"/>
        <w:contextualSpacing/>
        <w:rPr>
          <w:rFonts w:ascii="宋体"/>
          <w:color w:val="000000"/>
          <w:szCs w:val="21"/>
        </w:rPr>
      </w:pPr>
      <w:r w:rsidRPr="0055036C">
        <w:rPr>
          <w:rFonts w:ascii="宋体" w:hAnsi="宋体" w:hint="eastAsia"/>
          <w:color w:val="000000"/>
          <w:szCs w:val="21"/>
        </w:rPr>
        <w:t>基于核心素养的学科教学关键问题是指对培养学生学科核心素养有着重要影响的教学问题，是设计、实施、评价、反思和改进“素养为本”教学过程中需要解决的主要问题。它是对发展学生学科核心素养、提升学生学科理解能力、完善学生核心知识体系有重要影响的教学问题；是有助于学生掌握并运用学科核心思想方法和核心能力，去探索学科与适应生活的教学问题，以及涉及对突破教学重点、难点与薄弱点以提高教学效益有重要影响的教学方式、方法与策略有关的教学问题；是有助于教师理解学科本质与教学体系、提高教学设计与执行能力、提升教学评价与反思能力的问题。基于核心素养的学科教学关键问题的解决不是通过一两个课时、一两个月的教学就能完成，而是对学科整个教学阶段进行整体思考、整体设计才能解决。因此，学科教学关键问题指向三个重要维度：其一是指向学生发展最有价值的核心教学内容；其二是指向学生发展最有价值的思想方法、学科能力与人文精神；其三是指向最有效的教学活动设计与评价。</w:t>
      </w:r>
    </w:p>
    <w:p w:rsidR="00045435" w:rsidRPr="00FE7990" w:rsidRDefault="00045435" w:rsidP="00FE7990">
      <w:pPr>
        <w:spacing w:line="360" w:lineRule="auto"/>
        <w:ind w:firstLineChars="200" w:firstLine="422"/>
        <w:contextualSpacing/>
        <w:rPr>
          <w:rFonts w:ascii="宋体"/>
          <w:b/>
          <w:szCs w:val="21"/>
        </w:rPr>
      </w:pPr>
      <w:r w:rsidRPr="00FE7990">
        <w:rPr>
          <w:rFonts w:ascii="宋体" w:hAnsi="宋体"/>
          <w:b/>
          <w:szCs w:val="21"/>
        </w:rPr>
        <w:t>2.</w:t>
      </w:r>
      <w:r>
        <w:rPr>
          <w:rFonts w:ascii="宋体" w:hAnsi="宋体" w:hint="eastAsia"/>
          <w:b/>
          <w:szCs w:val="21"/>
        </w:rPr>
        <w:t>学科教学关键问题研究的价值</w:t>
      </w:r>
    </w:p>
    <w:p w:rsidR="00045435" w:rsidRPr="00617B61" w:rsidRDefault="00045435" w:rsidP="00FE7990">
      <w:pPr>
        <w:spacing w:line="360" w:lineRule="auto"/>
        <w:ind w:firstLineChars="200" w:firstLine="420"/>
        <w:contextualSpacing/>
        <w:rPr>
          <w:rFonts w:ascii="宋体"/>
          <w:szCs w:val="21"/>
        </w:rPr>
      </w:pPr>
      <w:r w:rsidRPr="00617B61">
        <w:rPr>
          <w:rFonts w:ascii="宋体" w:hAnsi="宋体" w:hint="eastAsia"/>
          <w:szCs w:val="21"/>
        </w:rPr>
        <w:t>学科教学关键问题的确立要做到</w:t>
      </w:r>
      <w:r>
        <w:rPr>
          <w:rFonts w:ascii="宋体" w:hAnsi="宋体" w:hint="eastAsia"/>
          <w:szCs w:val="21"/>
        </w:rPr>
        <w:t>四</w:t>
      </w:r>
      <w:r w:rsidRPr="00617B61">
        <w:rPr>
          <w:rFonts w:ascii="宋体" w:hAnsi="宋体" w:hint="eastAsia"/>
          <w:szCs w:val="21"/>
        </w:rPr>
        <w:t>个有利于：</w:t>
      </w:r>
      <w:r w:rsidRPr="00617B61">
        <w:rPr>
          <w:rFonts w:ascii="宋体" w:hAnsi="宋体" w:cs="宋体" w:hint="eastAsia"/>
          <w:szCs w:val="21"/>
        </w:rPr>
        <w:t>①</w:t>
      </w:r>
      <w:r w:rsidRPr="00617B61">
        <w:rPr>
          <w:rFonts w:ascii="宋体" w:hAnsi="宋体" w:hint="eastAsia"/>
          <w:szCs w:val="21"/>
        </w:rPr>
        <w:t>有利于促进全体教师的专业发展。既要</w:t>
      </w:r>
      <w:proofErr w:type="gramStart"/>
      <w:r w:rsidRPr="00617B61">
        <w:rPr>
          <w:rFonts w:ascii="宋体" w:hAnsi="宋体" w:hint="eastAsia"/>
          <w:szCs w:val="21"/>
        </w:rPr>
        <w:t>让职初教师</w:t>
      </w:r>
      <w:proofErr w:type="gramEnd"/>
      <w:r w:rsidRPr="00617B61">
        <w:rPr>
          <w:rFonts w:ascii="宋体" w:hAnsi="宋体" w:hint="eastAsia"/>
          <w:szCs w:val="21"/>
        </w:rPr>
        <w:t>迅速提升，从新手教师尽快向成熟教师过渡，又要让瓶颈</w:t>
      </w:r>
      <w:proofErr w:type="gramStart"/>
      <w:r w:rsidRPr="00617B61">
        <w:rPr>
          <w:rFonts w:ascii="宋体" w:hAnsi="宋体" w:hint="eastAsia"/>
          <w:szCs w:val="21"/>
        </w:rPr>
        <w:t>期教</w:t>
      </w:r>
      <w:proofErr w:type="gramEnd"/>
      <w:r w:rsidRPr="00617B61">
        <w:rPr>
          <w:rFonts w:ascii="宋体" w:hAnsi="宋体" w:hint="eastAsia"/>
          <w:szCs w:val="21"/>
        </w:rPr>
        <w:t>师走出高原期，具有自己的教学风格与特色。因此，</w:t>
      </w:r>
      <w:r>
        <w:rPr>
          <w:rFonts w:ascii="宋体" w:hAnsi="宋体" w:hint="eastAsia"/>
          <w:szCs w:val="21"/>
        </w:rPr>
        <w:t>教学</w:t>
      </w:r>
      <w:r w:rsidRPr="00617B61">
        <w:rPr>
          <w:rFonts w:ascii="宋体" w:hAnsi="宋体" w:hint="eastAsia"/>
          <w:szCs w:val="21"/>
        </w:rPr>
        <w:t>关键问题及其解决方案需要帮助老师站在不同高度上，审视与反思自身在教学中的</w:t>
      </w:r>
      <w:r>
        <w:rPr>
          <w:rFonts w:ascii="宋体" w:hAnsi="宋体" w:hint="eastAsia"/>
          <w:szCs w:val="21"/>
        </w:rPr>
        <w:t>薄弱</w:t>
      </w:r>
      <w:r w:rsidRPr="00617B61">
        <w:rPr>
          <w:rFonts w:ascii="宋体" w:hAnsi="宋体" w:hint="eastAsia"/>
          <w:szCs w:val="21"/>
        </w:rPr>
        <w:t>点、</w:t>
      </w:r>
      <w:r>
        <w:rPr>
          <w:rFonts w:ascii="宋体" w:hAnsi="宋体" w:hint="eastAsia"/>
          <w:szCs w:val="21"/>
        </w:rPr>
        <w:t>疑惑处</w:t>
      </w:r>
      <w:r w:rsidRPr="00617B61">
        <w:rPr>
          <w:rFonts w:ascii="宋体" w:hAnsi="宋体" w:hint="eastAsia"/>
          <w:szCs w:val="21"/>
        </w:rPr>
        <w:t>，并能得到良好的指导，较好地完成</w:t>
      </w:r>
      <w:r>
        <w:rPr>
          <w:rFonts w:ascii="宋体" w:hAnsi="宋体" w:hint="eastAsia"/>
          <w:szCs w:val="21"/>
        </w:rPr>
        <w:t>教学</w:t>
      </w:r>
      <w:r w:rsidRPr="00617B61">
        <w:rPr>
          <w:rFonts w:ascii="宋体" w:hAnsi="宋体" w:hint="eastAsia"/>
          <w:szCs w:val="21"/>
        </w:rPr>
        <w:t>转型。</w:t>
      </w:r>
      <w:r w:rsidRPr="00617B61">
        <w:rPr>
          <w:rFonts w:ascii="宋体" w:hAnsi="宋体" w:cs="宋体" w:hint="eastAsia"/>
          <w:szCs w:val="21"/>
        </w:rPr>
        <w:t>②</w:t>
      </w:r>
      <w:r>
        <w:rPr>
          <w:rFonts w:ascii="宋体" w:hAnsi="宋体" w:hint="eastAsia"/>
          <w:szCs w:val="21"/>
        </w:rPr>
        <w:t>有利于引领课堂教学</w:t>
      </w:r>
      <w:r w:rsidRPr="00617B61">
        <w:rPr>
          <w:rFonts w:ascii="宋体" w:hAnsi="宋体" w:hint="eastAsia"/>
          <w:szCs w:val="21"/>
        </w:rPr>
        <w:t>改革</w:t>
      </w:r>
      <w:r>
        <w:rPr>
          <w:rFonts w:ascii="宋体" w:hAnsi="宋体" w:hint="eastAsia"/>
          <w:szCs w:val="21"/>
        </w:rPr>
        <w:t>的</w:t>
      </w:r>
      <w:r w:rsidRPr="00617B61">
        <w:rPr>
          <w:rFonts w:ascii="宋体" w:hAnsi="宋体" w:hint="eastAsia"/>
          <w:szCs w:val="21"/>
        </w:rPr>
        <w:t>方向。</w:t>
      </w:r>
      <w:r>
        <w:rPr>
          <w:rFonts w:ascii="宋体" w:hAnsi="宋体" w:hint="eastAsia"/>
          <w:szCs w:val="21"/>
        </w:rPr>
        <w:t>新课改以来，新颖的课程理念、多元的教学模式、丰富的教育技术在很大程度上改善了课堂教学，但有些所谓的改革例如固执于推广模式、方法等，</w:t>
      </w:r>
      <w:r w:rsidRPr="00617B61">
        <w:rPr>
          <w:rFonts w:ascii="宋体" w:hAnsi="宋体" w:hint="eastAsia"/>
          <w:szCs w:val="21"/>
        </w:rPr>
        <w:t>也模糊了一些教师的视野，迷惑了一些教师的心智。他们需要更深度的剖析、更</w:t>
      </w:r>
      <w:r>
        <w:rPr>
          <w:rFonts w:ascii="宋体" w:hAnsi="宋体" w:hint="eastAsia"/>
          <w:szCs w:val="21"/>
        </w:rPr>
        <w:t>理性</w:t>
      </w:r>
      <w:r w:rsidRPr="00617B61">
        <w:rPr>
          <w:rFonts w:ascii="宋体" w:hAnsi="宋体" w:hint="eastAsia"/>
          <w:szCs w:val="21"/>
        </w:rPr>
        <w:t>的思考、更专业的指引，正本清源，建立课程教学的新范式。</w:t>
      </w:r>
      <w:r w:rsidRPr="00617B61">
        <w:rPr>
          <w:rFonts w:ascii="宋体" w:hAnsi="宋体" w:cs="宋体" w:hint="eastAsia"/>
          <w:szCs w:val="21"/>
        </w:rPr>
        <w:t>③</w:t>
      </w:r>
      <w:r w:rsidRPr="00617B61">
        <w:rPr>
          <w:rFonts w:ascii="宋体" w:hAnsi="宋体" w:hint="eastAsia"/>
          <w:szCs w:val="21"/>
        </w:rPr>
        <w:t>有利于解决现实存在的教学问题。教</w:t>
      </w:r>
      <w:r w:rsidRPr="00617B61">
        <w:rPr>
          <w:rFonts w:ascii="宋体" w:hAnsi="宋体" w:hint="eastAsia"/>
          <w:szCs w:val="21"/>
        </w:rPr>
        <w:lastRenderedPageBreak/>
        <w:t>学中存在这样</w:t>
      </w:r>
      <w:r>
        <w:rPr>
          <w:rFonts w:ascii="宋体" w:hAnsi="宋体" w:hint="eastAsia"/>
          <w:szCs w:val="21"/>
        </w:rPr>
        <w:t>那样的</w:t>
      </w:r>
      <w:r w:rsidRPr="00617B61">
        <w:rPr>
          <w:rFonts w:ascii="宋体" w:hAnsi="宋体" w:hint="eastAsia"/>
          <w:szCs w:val="21"/>
        </w:rPr>
        <w:t>问题，它们或许由于知识本身的特质所致，或许是由于教学条件的限制所致，又或许由于认识方式的偏颇所致，一直以来，在教学实践中，都没有得到妥善解决，并且持续影响着课堂教学的</w:t>
      </w:r>
      <w:r>
        <w:rPr>
          <w:rFonts w:ascii="宋体" w:hAnsi="宋体" w:hint="eastAsia"/>
          <w:szCs w:val="21"/>
        </w:rPr>
        <w:t>效益</w:t>
      </w:r>
      <w:r w:rsidRPr="00617B61">
        <w:rPr>
          <w:rFonts w:ascii="宋体" w:hAnsi="宋体" w:hint="eastAsia"/>
          <w:szCs w:val="21"/>
        </w:rPr>
        <w:t>。</w:t>
      </w:r>
      <w:r>
        <w:rPr>
          <w:rFonts w:ascii="宋体" w:hAnsi="宋体" w:hint="eastAsia"/>
          <w:szCs w:val="21"/>
        </w:rPr>
        <w:t>④有利于教研员课程领导力的提升。</w:t>
      </w:r>
      <w:r>
        <w:rPr>
          <w:rFonts w:hint="eastAsia"/>
        </w:rPr>
        <w:t>“</w:t>
      </w:r>
      <w:r>
        <w:rPr>
          <w:rFonts w:ascii="宋体" w:hAnsi="宋体" w:hint="eastAsia"/>
          <w:szCs w:val="21"/>
        </w:rPr>
        <w:t>教研员应该从学科领导走向课程领导</w:t>
      </w:r>
      <w:r>
        <w:rPr>
          <w:rFonts w:hint="eastAsia"/>
        </w:rPr>
        <w:t>”（朱志平）</w:t>
      </w:r>
      <w:r>
        <w:rPr>
          <w:rFonts w:ascii="宋体" w:hAnsi="宋体" w:hint="eastAsia"/>
          <w:szCs w:val="21"/>
        </w:rPr>
        <w:t>，即教研员应该从研究学科课程标准、教材、教学及考试评价，转向帮助教师确立课程愿景、加深课程理解、规范课程实施及完善课程评价等更加广阔的视阈，在促进教师专业发展的同时，不断提升自身的课程意识及课程领导力。</w:t>
      </w:r>
    </w:p>
    <w:p w:rsidR="00045435" w:rsidRPr="00FE7990" w:rsidRDefault="00045435" w:rsidP="00FE7990">
      <w:pPr>
        <w:spacing w:line="360" w:lineRule="auto"/>
        <w:ind w:firstLineChars="200" w:firstLine="422"/>
        <w:contextualSpacing/>
        <w:rPr>
          <w:rFonts w:ascii="宋体"/>
          <w:b/>
          <w:szCs w:val="21"/>
        </w:rPr>
      </w:pPr>
      <w:r w:rsidRPr="00FE7990">
        <w:rPr>
          <w:rFonts w:ascii="宋体" w:hAnsi="宋体"/>
          <w:b/>
          <w:szCs w:val="21"/>
        </w:rPr>
        <w:t>3.</w:t>
      </w:r>
      <w:r w:rsidRPr="00FE7990">
        <w:rPr>
          <w:rFonts w:ascii="宋体" w:hAnsi="宋体" w:hint="eastAsia"/>
          <w:b/>
          <w:szCs w:val="21"/>
        </w:rPr>
        <w:t>学科教学关键性问题的提炼</w:t>
      </w:r>
    </w:p>
    <w:p w:rsidR="00045435" w:rsidRPr="0055036C" w:rsidRDefault="00B97658" w:rsidP="00FE7990">
      <w:pPr>
        <w:spacing w:line="360" w:lineRule="auto"/>
        <w:ind w:firstLine="420"/>
        <w:contextualSpacing/>
        <w:rPr>
          <w:rFonts w:ascii="宋体"/>
          <w:szCs w:val="21"/>
        </w:rPr>
      </w:pPr>
      <w:r>
        <w:rPr>
          <w:noProof/>
        </w:rPr>
        <w:pict>
          <v:group id="_x0000_s1026" style="position:absolute;left:0;text-align:left;margin-left:43.05pt;margin-top:43.35pt;width:322.5pt;height:97.5pt;z-index:3" coordorigin="2430,5656" coordsize="6450,195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箭头 11" o:spid="_x0000_s1027" type="#_x0000_t13" style="position:absolute;left:2840;top:5656;width:5620;height:1950;visibility:visible;v-text-anchor:middle" adj="17853" fillcolor="#c3c3c3" strokecolor="#a5a5a5" strokeweight=".5pt">
              <v:fill color2="#b6b6b6" rotate="t" colors="0 #d2d2d2;.5 #c8c8c8;1 silver" focus="100%" type="gradient">
                <o:fill v:ext="view" type="gradientUnscaled"/>
              </v:fill>
            </v:shape>
            <v:group id="组合 10" o:spid="_x0000_s1028" style="position:absolute;left:2430;top:6221;width:6450;height:800" coordsize="40957,5080">
              <v:roundrect id="圆角矩形 2" o:spid="_x0000_s1029" style="position:absolute;width:4381;height:4953;visibility:visible;v-text-anchor:middle" arcsize="10923f" fillcolor="#ceeaca" strokeweight="1pt">
                <v:stroke joinstyle="miter"/>
                <v:textbox>
                  <w:txbxContent>
                    <w:p w:rsidR="00D849AB" w:rsidRDefault="00D849AB" w:rsidP="00306306">
                      <w:pPr>
                        <w:spacing w:line="140" w:lineRule="exact"/>
                        <w:ind w:leftChars="-67" w:left="-141" w:rightChars="-55" w:right="-115"/>
                        <w:jc w:val="center"/>
                        <w:rPr>
                          <w:sz w:val="13"/>
                          <w:szCs w:val="13"/>
                        </w:rPr>
                      </w:pPr>
                    </w:p>
                    <w:p w:rsidR="00045435" w:rsidRPr="00E36665" w:rsidRDefault="00045435" w:rsidP="00306306">
                      <w:pPr>
                        <w:spacing w:line="140" w:lineRule="exact"/>
                        <w:ind w:leftChars="-67" w:left="-141" w:rightChars="-55" w:right="-115"/>
                        <w:jc w:val="center"/>
                        <w:rPr>
                          <w:sz w:val="13"/>
                          <w:szCs w:val="13"/>
                        </w:rPr>
                      </w:pPr>
                      <w:r w:rsidRPr="00E36665">
                        <w:rPr>
                          <w:rFonts w:hint="eastAsia"/>
                          <w:sz w:val="13"/>
                          <w:szCs w:val="13"/>
                        </w:rPr>
                        <w:t>理论研究</w:t>
                      </w:r>
                    </w:p>
                    <w:p w:rsidR="00045435" w:rsidRPr="00E36665" w:rsidRDefault="00045435" w:rsidP="00306306">
                      <w:pPr>
                        <w:spacing w:line="140" w:lineRule="exact"/>
                        <w:ind w:leftChars="-67" w:left="-141" w:rightChars="-55" w:right="-115"/>
                        <w:jc w:val="center"/>
                        <w:rPr>
                          <w:sz w:val="13"/>
                          <w:szCs w:val="13"/>
                        </w:rPr>
                      </w:pPr>
                      <w:r w:rsidRPr="00E36665">
                        <w:rPr>
                          <w:rFonts w:hint="eastAsia"/>
                          <w:sz w:val="13"/>
                          <w:szCs w:val="13"/>
                        </w:rPr>
                        <w:t>问卷调查</w:t>
                      </w:r>
                    </w:p>
                  </w:txbxContent>
                </v:textbox>
              </v:roundrect>
              <v:roundrect id="圆角矩形 3" o:spid="_x0000_s1030" style="position:absolute;left:6032;width:4382;height:4953;visibility:visible;v-text-anchor:middle" arcsize="10923f" fillcolor="#ceeaca" strokeweight="1pt">
                <v:stroke joinstyle="miter"/>
                <v:textbox>
                  <w:txbxContent>
                    <w:p w:rsidR="00D849AB" w:rsidRDefault="00D849AB" w:rsidP="00306306">
                      <w:pPr>
                        <w:spacing w:line="140" w:lineRule="exact"/>
                        <w:ind w:leftChars="-67" w:left="-141" w:rightChars="-55" w:right="-115"/>
                        <w:jc w:val="center"/>
                        <w:rPr>
                          <w:sz w:val="13"/>
                          <w:szCs w:val="13"/>
                        </w:rPr>
                      </w:pPr>
                    </w:p>
                    <w:p w:rsidR="00045435" w:rsidRDefault="00045435" w:rsidP="00306306">
                      <w:pPr>
                        <w:spacing w:line="140" w:lineRule="exact"/>
                        <w:ind w:leftChars="-67" w:left="-141" w:rightChars="-55" w:right="-115"/>
                        <w:jc w:val="center"/>
                        <w:rPr>
                          <w:sz w:val="13"/>
                          <w:szCs w:val="13"/>
                        </w:rPr>
                      </w:pPr>
                      <w:r>
                        <w:rPr>
                          <w:rFonts w:hint="eastAsia"/>
                          <w:sz w:val="13"/>
                          <w:szCs w:val="13"/>
                        </w:rPr>
                        <w:t>核心组</w:t>
                      </w:r>
                    </w:p>
                    <w:p w:rsidR="00045435" w:rsidRDefault="00045435" w:rsidP="00306306">
                      <w:pPr>
                        <w:spacing w:line="140" w:lineRule="exact"/>
                        <w:ind w:leftChars="-67" w:left="-141" w:rightChars="-55" w:right="-115"/>
                        <w:jc w:val="center"/>
                        <w:rPr>
                          <w:sz w:val="13"/>
                          <w:szCs w:val="13"/>
                        </w:rPr>
                      </w:pPr>
                      <w:r>
                        <w:rPr>
                          <w:rFonts w:hint="eastAsia"/>
                          <w:sz w:val="13"/>
                          <w:szCs w:val="13"/>
                        </w:rPr>
                        <w:t>初拟</w:t>
                      </w:r>
                    </w:p>
                    <w:p w:rsidR="00045435" w:rsidRPr="00E36665" w:rsidRDefault="00045435" w:rsidP="00306306">
                      <w:pPr>
                        <w:spacing w:line="140" w:lineRule="exact"/>
                        <w:ind w:leftChars="-67" w:left="-141" w:rightChars="-55" w:right="-115"/>
                        <w:jc w:val="center"/>
                        <w:rPr>
                          <w:sz w:val="13"/>
                          <w:szCs w:val="13"/>
                        </w:rPr>
                      </w:pPr>
                      <w:r>
                        <w:rPr>
                          <w:rFonts w:hint="eastAsia"/>
                          <w:sz w:val="13"/>
                          <w:szCs w:val="13"/>
                        </w:rPr>
                        <w:t>问题</w:t>
                      </w:r>
                    </w:p>
                  </w:txbxContent>
                </v:textbox>
              </v:roundrect>
              <v:roundrect id="圆角矩形 5" o:spid="_x0000_s1031" style="position:absolute;left:12319;width:4381;height:4953;visibility:visible;v-text-anchor:middle" arcsize="10923f" fillcolor="#ceeaca" strokeweight="1pt">
                <v:stroke joinstyle="miter"/>
                <v:textbox>
                  <w:txbxContent>
                    <w:p w:rsidR="00D849AB" w:rsidRDefault="00D849AB" w:rsidP="00306306">
                      <w:pPr>
                        <w:spacing w:line="140" w:lineRule="exact"/>
                        <w:ind w:leftChars="-67" w:left="-141" w:rightChars="-55" w:right="-115"/>
                        <w:jc w:val="center"/>
                        <w:rPr>
                          <w:sz w:val="13"/>
                          <w:szCs w:val="13"/>
                        </w:rPr>
                      </w:pPr>
                    </w:p>
                    <w:p w:rsidR="00045435" w:rsidRDefault="00045435" w:rsidP="00306306">
                      <w:pPr>
                        <w:spacing w:line="140" w:lineRule="exact"/>
                        <w:ind w:leftChars="-67" w:left="-141" w:rightChars="-55" w:right="-115"/>
                        <w:jc w:val="center"/>
                        <w:rPr>
                          <w:sz w:val="13"/>
                          <w:szCs w:val="13"/>
                        </w:rPr>
                      </w:pPr>
                      <w:r>
                        <w:rPr>
                          <w:rFonts w:hint="eastAsia"/>
                          <w:sz w:val="13"/>
                          <w:szCs w:val="13"/>
                        </w:rPr>
                        <w:t>核心组</w:t>
                      </w:r>
                    </w:p>
                    <w:p w:rsidR="00045435" w:rsidRPr="00E36665" w:rsidRDefault="00045435" w:rsidP="00306306">
                      <w:pPr>
                        <w:spacing w:line="140" w:lineRule="exact"/>
                        <w:ind w:leftChars="-67" w:left="-141" w:rightChars="-55" w:right="-115"/>
                        <w:jc w:val="center"/>
                        <w:rPr>
                          <w:sz w:val="13"/>
                          <w:szCs w:val="13"/>
                        </w:rPr>
                      </w:pPr>
                      <w:r>
                        <w:rPr>
                          <w:rFonts w:hint="eastAsia"/>
                          <w:sz w:val="13"/>
                          <w:szCs w:val="13"/>
                        </w:rPr>
                        <w:t>成员集中研讨问题</w:t>
                      </w:r>
                    </w:p>
                  </w:txbxContent>
                </v:textbox>
              </v:roundrect>
              <v:roundrect id="圆角矩形 6" o:spid="_x0000_s1032" style="position:absolute;left:18224;top:63;width:4382;height:4953;visibility:visible;v-text-anchor:middle" arcsize="10923f" fillcolor="#ceeaca" strokeweight="1pt">
                <v:stroke joinstyle="miter"/>
                <v:textbox>
                  <w:txbxContent>
                    <w:p w:rsidR="00D849AB" w:rsidRDefault="00D849AB" w:rsidP="00306306">
                      <w:pPr>
                        <w:spacing w:line="140" w:lineRule="exact"/>
                        <w:ind w:leftChars="-67" w:left="-141" w:rightChars="-55" w:right="-115"/>
                        <w:jc w:val="center"/>
                        <w:rPr>
                          <w:sz w:val="13"/>
                          <w:szCs w:val="13"/>
                        </w:rPr>
                      </w:pPr>
                    </w:p>
                    <w:p w:rsidR="00045435" w:rsidRPr="00E36665" w:rsidRDefault="00045435" w:rsidP="00306306">
                      <w:pPr>
                        <w:spacing w:line="140" w:lineRule="exact"/>
                        <w:ind w:leftChars="-67" w:left="-141" w:rightChars="-55" w:right="-115"/>
                        <w:jc w:val="center"/>
                        <w:rPr>
                          <w:sz w:val="13"/>
                          <w:szCs w:val="13"/>
                        </w:rPr>
                      </w:pPr>
                      <w:r>
                        <w:rPr>
                          <w:rFonts w:hint="eastAsia"/>
                          <w:sz w:val="13"/>
                          <w:szCs w:val="13"/>
                        </w:rPr>
                        <w:t>骨干教师评估问题</w:t>
                      </w:r>
                    </w:p>
                  </w:txbxContent>
                </v:textbox>
              </v:roundrect>
              <v:roundrect id="圆角矩形 7" o:spid="_x0000_s1033" style="position:absolute;left:24320;width:4382;height:4953;visibility:visible;v-text-anchor:middle" arcsize="10923f" fillcolor="#ceeaca" strokeweight="1pt">
                <v:stroke joinstyle="miter"/>
                <v:textbox>
                  <w:txbxContent>
                    <w:p w:rsidR="00D849AB" w:rsidRDefault="00D849AB" w:rsidP="00306306">
                      <w:pPr>
                        <w:spacing w:line="140" w:lineRule="exact"/>
                        <w:ind w:leftChars="-67" w:left="-141" w:rightChars="-55" w:right="-115"/>
                        <w:jc w:val="center"/>
                        <w:rPr>
                          <w:sz w:val="13"/>
                          <w:szCs w:val="13"/>
                        </w:rPr>
                      </w:pPr>
                    </w:p>
                    <w:p w:rsidR="00045435" w:rsidRPr="00E36665" w:rsidRDefault="00045435" w:rsidP="00306306">
                      <w:pPr>
                        <w:spacing w:line="140" w:lineRule="exact"/>
                        <w:ind w:leftChars="-67" w:left="-141" w:rightChars="-55" w:right="-115"/>
                        <w:jc w:val="center"/>
                        <w:rPr>
                          <w:sz w:val="13"/>
                          <w:szCs w:val="13"/>
                        </w:rPr>
                      </w:pPr>
                      <w:r>
                        <w:rPr>
                          <w:rFonts w:hint="eastAsia"/>
                          <w:sz w:val="13"/>
                          <w:szCs w:val="13"/>
                        </w:rPr>
                        <w:t>核心组梳理问题</w:t>
                      </w:r>
                    </w:p>
                  </w:txbxContent>
                </v:textbox>
              </v:roundrect>
              <v:roundrect id="圆角矩形 8" o:spid="_x0000_s1034" style="position:absolute;left:30416;top:63;width:4382;height:4953;visibility:visible;v-text-anchor:middle" arcsize="10923f" fillcolor="#ceeaca" strokeweight="1pt">
                <v:stroke joinstyle="miter"/>
                <v:textbox>
                  <w:txbxContent>
                    <w:p w:rsidR="00D849AB" w:rsidRDefault="00D849AB" w:rsidP="00306306">
                      <w:pPr>
                        <w:spacing w:line="140" w:lineRule="exact"/>
                        <w:ind w:leftChars="-67" w:left="-141" w:rightChars="-55" w:right="-115"/>
                        <w:jc w:val="center"/>
                        <w:rPr>
                          <w:sz w:val="13"/>
                          <w:szCs w:val="13"/>
                        </w:rPr>
                      </w:pPr>
                    </w:p>
                    <w:p w:rsidR="00045435" w:rsidRPr="00E36665" w:rsidRDefault="00045435" w:rsidP="00306306">
                      <w:pPr>
                        <w:spacing w:line="140" w:lineRule="exact"/>
                        <w:ind w:leftChars="-67" w:left="-141" w:rightChars="-55" w:right="-115"/>
                        <w:jc w:val="center"/>
                        <w:rPr>
                          <w:sz w:val="13"/>
                          <w:szCs w:val="13"/>
                        </w:rPr>
                      </w:pPr>
                      <w:r>
                        <w:rPr>
                          <w:rFonts w:hint="eastAsia"/>
                          <w:sz w:val="13"/>
                          <w:szCs w:val="13"/>
                        </w:rPr>
                        <w:t>项目专家评估问题</w:t>
                      </w:r>
                    </w:p>
                  </w:txbxContent>
                </v:textbox>
              </v:roundrect>
              <v:roundrect id="圆角矩形 9" o:spid="_x0000_s1035" style="position:absolute;left:36576;top:127;width:4381;height:4953;visibility:visible;v-text-anchor:middle" arcsize="8074f" fillcolor="#ceeaca" strokeweight="1pt">
                <v:stroke joinstyle="miter"/>
                <v:textbox>
                  <w:txbxContent>
                    <w:p w:rsidR="00D849AB" w:rsidRDefault="00D849AB" w:rsidP="00306306">
                      <w:pPr>
                        <w:spacing w:line="140" w:lineRule="exact"/>
                        <w:ind w:leftChars="-67" w:left="-141" w:rightChars="-55" w:right="-115"/>
                        <w:jc w:val="center"/>
                        <w:rPr>
                          <w:sz w:val="13"/>
                          <w:szCs w:val="13"/>
                        </w:rPr>
                      </w:pPr>
                    </w:p>
                    <w:p w:rsidR="00045435" w:rsidRPr="00E36665" w:rsidRDefault="00045435" w:rsidP="00306306">
                      <w:pPr>
                        <w:spacing w:line="140" w:lineRule="exact"/>
                        <w:ind w:leftChars="-67" w:left="-141" w:rightChars="-55" w:right="-115"/>
                        <w:jc w:val="center"/>
                        <w:rPr>
                          <w:sz w:val="13"/>
                          <w:szCs w:val="13"/>
                        </w:rPr>
                      </w:pPr>
                      <w:r>
                        <w:rPr>
                          <w:rFonts w:hint="eastAsia"/>
                          <w:sz w:val="13"/>
                          <w:szCs w:val="13"/>
                        </w:rPr>
                        <w:t>确定问题</w:t>
                      </w:r>
                    </w:p>
                  </w:txbxContent>
                </v:textbox>
              </v:roundrect>
            </v:group>
          </v:group>
        </w:pict>
      </w:r>
      <w:r w:rsidR="00045435">
        <w:rPr>
          <w:rFonts w:ascii="宋体" w:hAnsi="宋体" w:hint="eastAsia"/>
          <w:szCs w:val="21"/>
        </w:rPr>
        <w:t>学科教学关键问题的提炼是</w:t>
      </w:r>
      <w:r w:rsidR="00045435">
        <w:rPr>
          <w:rFonts w:ascii="宋体" w:hAnsi="宋体" w:hint="eastAsia"/>
          <w:szCs w:val="21"/>
          <w:lang w:val="zh-CN"/>
        </w:rPr>
        <w:t>通过自下而上和自上而下相结合的方法提炼的，具体经历以下过程：</w:t>
      </w:r>
    </w:p>
    <w:p w:rsidR="00045435" w:rsidRDefault="00045435" w:rsidP="00FE7990">
      <w:pPr>
        <w:spacing w:line="360" w:lineRule="auto"/>
        <w:ind w:firstLineChars="200" w:firstLine="420"/>
        <w:contextualSpacing/>
        <w:rPr>
          <w:rFonts w:ascii="宋体"/>
          <w:szCs w:val="21"/>
        </w:rPr>
      </w:pPr>
    </w:p>
    <w:p w:rsidR="00045435" w:rsidRDefault="00045435" w:rsidP="00FE7990">
      <w:pPr>
        <w:spacing w:line="360" w:lineRule="auto"/>
        <w:ind w:firstLineChars="200" w:firstLine="420"/>
        <w:contextualSpacing/>
        <w:rPr>
          <w:rFonts w:ascii="宋体"/>
          <w:szCs w:val="21"/>
        </w:rPr>
      </w:pPr>
    </w:p>
    <w:p w:rsidR="00045435" w:rsidRDefault="00045435" w:rsidP="00AB375E">
      <w:pPr>
        <w:spacing w:line="360" w:lineRule="auto"/>
        <w:contextualSpacing/>
        <w:rPr>
          <w:rFonts w:ascii="宋体"/>
          <w:szCs w:val="21"/>
        </w:rPr>
      </w:pPr>
    </w:p>
    <w:p w:rsidR="00045435" w:rsidRDefault="00045435" w:rsidP="00AB375E">
      <w:pPr>
        <w:spacing w:line="360" w:lineRule="auto"/>
        <w:contextualSpacing/>
        <w:rPr>
          <w:rFonts w:ascii="宋体"/>
          <w:szCs w:val="21"/>
        </w:rPr>
      </w:pPr>
    </w:p>
    <w:p w:rsidR="00045435" w:rsidRDefault="00045435" w:rsidP="00FE7990">
      <w:pPr>
        <w:spacing w:line="360" w:lineRule="auto"/>
        <w:ind w:firstLineChars="200" w:firstLine="420"/>
        <w:contextualSpacing/>
        <w:rPr>
          <w:rFonts w:ascii="宋体"/>
          <w:szCs w:val="21"/>
        </w:rPr>
      </w:pPr>
      <w:r>
        <w:rPr>
          <w:rFonts w:ascii="宋体" w:hAnsi="宋体" w:hint="eastAsia"/>
          <w:szCs w:val="21"/>
        </w:rPr>
        <w:t>提炼问题的途径是：学科核心组以学科核心素养及理论研究、问卷调查的结论为基础拟定学科教学中需要解决的重难点问题；学科核心组成员集中讨论这些问题，进行</w:t>
      </w:r>
      <w:proofErr w:type="gramStart"/>
      <w:r>
        <w:rPr>
          <w:rFonts w:ascii="宋体" w:hAnsi="宋体" w:hint="eastAsia"/>
          <w:szCs w:val="21"/>
        </w:rPr>
        <w:t>删</w:t>
      </w:r>
      <w:proofErr w:type="gramEnd"/>
      <w:r>
        <w:rPr>
          <w:rFonts w:ascii="宋体" w:hAnsi="宋体" w:hint="eastAsia"/>
          <w:szCs w:val="21"/>
        </w:rPr>
        <w:t>选；骨干教师继续研讨挑选出来的问题；核心组根据骨干教师的意见梳理问题；项目专家评估这些问题，并和核心组交流，提出修改意见；核心组在专家意见和建议的基础上，确定学科关键问题。</w:t>
      </w:r>
    </w:p>
    <w:p w:rsidR="00045435" w:rsidRDefault="00045435" w:rsidP="00FE7990">
      <w:pPr>
        <w:pStyle w:val="1"/>
        <w:spacing w:line="360" w:lineRule="auto"/>
        <w:ind w:firstLineChars="200" w:firstLine="420"/>
        <w:contextualSpacing/>
        <w:rPr>
          <w:rFonts w:ascii="宋体"/>
          <w:bCs/>
          <w:szCs w:val="21"/>
        </w:rPr>
      </w:pPr>
      <w:r>
        <w:rPr>
          <w:rFonts w:ascii="宋体" w:hAnsi="宋体" w:hint="eastAsia"/>
          <w:szCs w:val="21"/>
        </w:rPr>
        <w:t>学科</w:t>
      </w:r>
      <w:r w:rsidRPr="00554E03">
        <w:rPr>
          <w:rFonts w:ascii="宋体" w:hAnsi="宋体" w:hint="eastAsia"/>
          <w:szCs w:val="21"/>
        </w:rPr>
        <w:t>教学关键问题有一个宏观、总体、全面的顶层设计，是以学科核心素养为统领，遴选、界定</w:t>
      </w:r>
      <w:r>
        <w:rPr>
          <w:rFonts w:ascii="宋体" w:hAnsi="宋体" w:hint="eastAsia"/>
          <w:szCs w:val="21"/>
        </w:rPr>
        <w:t>、设计教学关键问题及方案。各学科的育人价值是确定问题的出发点和落脚点。基于学科核心素养的教学关键问题，应根据学科课程标准和学生的实际，</w:t>
      </w:r>
      <w:r w:rsidRPr="00554E03">
        <w:rPr>
          <w:rFonts w:ascii="宋体" w:hAnsi="宋体" w:hint="eastAsia"/>
          <w:szCs w:val="21"/>
        </w:rPr>
        <w:t>从</w:t>
      </w:r>
      <w:r>
        <w:rPr>
          <w:rFonts w:ascii="宋体" w:hAnsi="宋体" w:hint="eastAsia"/>
          <w:szCs w:val="21"/>
        </w:rPr>
        <w:t>教学目标、</w:t>
      </w:r>
      <w:r w:rsidRPr="00554E03">
        <w:rPr>
          <w:rFonts w:ascii="宋体" w:hAnsi="宋体" w:hint="eastAsia"/>
          <w:szCs w:val="21"/>
        </w:rPr>
        <w:t>教学内容</w:t>
      </w:r>
      <w:r>
        <w:rPr>
          <w:rFonts w:ascii="宋体" w:hAnsi="宋体" w:hint="eastAsia"/>
          <w:szCs w:val="21"/>
        </w:rPr>
        <w:t>、</w:t>
      </w:r>
      <w:r w:rsidRPr="00554E03">
        <w:rPr>
          <w:rFonts w:ascii="宋体" w:hAnsi="宋体" w:hint="eastAsia"/>
          <w:szCs w:val="21"/>
        </w:rPr>
        <w:t>教学方法</w:t>
      </w:r>
      <w:r>
        <w:rPr>
          <w:rFonts w:ascii="宋体" w:hAnsi="宋体" w:hint="eastAsia"/>
          <w:szCs w:val="21"/>
        </w:rPr>
        <w:t>、</w:t>
      </w:r>
      <w:r w:rsidRPr="00554E03">
        <w:rPr>
          <w:rFonts w:ascii="宋体" w:hAnsi="宋体" w:hint="eastAsia"/>
          <w:szCs w:val="21"/>
        </w:rPr>
        <w:t>教学评价</w:t>
      </w:r>
      <w:r>
        <w:rPr>
          <w:rFonts w:ascii="宋体" w:hAnsi="宋体" w:hint="eastAsia"/>
          <w:szCs w:val="21"/>
        </w:rPr>
        <w:t>等</w:t>
      </w:r>
      <w:r w:rsidRPr="00554E03">
        <w:rPr>
          <w:rFonts w:ascii="宋体" w:hAnsi="宋体" w:hint="eastAsia"/>
          <w:szCs w:val="21"/>
        </w:rPr>
        <w:t>普遍问题</w:t>
      </w:r>
      <w:r>
        <w:rPr>
          <w:rFonts w:ascii="宋体" w:hAnsi="宋体" w:hint="eastAsia"/>
          <w:szCs w:val="21"/>
        </w:rPr>
        <w:t>中</w:t>
      </w:r>
      <w:r w:rsidRPr="00554E03">
        <w:rPr>
          <w:rFonts w:ascii="宋体" w:hAnsi="宋体" w:hint="eastAsia"/>
          <w:szCs w:val="21"/>
        </w:rPr>
        <w:t>进行</w:t>
      </w:r>
      <w:r>
        <w:rPr>
          <w:rFonts w:ascii="宋体" w:hAnsi="宋体" w:hint="eastAsia"/>
          <w:szCs w:val="21"/>
        </w:rPr>
        <w:t>概括</w:t>
      </w:r>
      <w:r w:rsidRPr="00554E03">
        <w:rPr>
          <w:rFonts w:ascii="宋体" w:hAnsi="宋体" w:hint="eastAsia"/>
          <w:szCs w:val="21"/>
        </w:rPr>
        <w:t>提炼，如初中化学确定的“如何培养学生的化学微粒观？”，高中英语确定的“如何进行泛读教学提高学生的核心素养？</w:t>
      </w:r>
      <w:r>
        <w:rPr>
          <w:rFonts w:ascii="宋体" w:hAnsi="宋体" w:hint="eastAsia"/>
          <w:szCs w:val="21"/>
        </w:rPr>
        <w:t>”等等。各学科将</w:t>
      </w:r>
      <w:r w:rsidRPr="00617B61">
        <w:rPr>
          <w:rFonts w:ascii="宋体" w:hAnsi="宋体" w:hint="eastAsia"/>
          <w:szCs w:val="21"/>
        </w:rPr>
        <w:t>学科核心素养作为确定教学关键问题的一级主题，然后围绕这些主题，以培养和发展学生的学科核心素养的知识体系与内容结构为载体，以</w:t>
      </w:r>
      <w:r>
        <w:rPr>
          <w:rFonts w:ascii="宋体" w:hAnsi="宋体" w:hint="eastAsia"/>
          <w:szCs w:val="21"/>
        </w:rPr>
        <w:t>教学目标、教学情景、教学方式以及教学评价</w:t>
      </w:r>
      <w:r w:rsidRPr="00617B61">
        <w:rPr>
          <w:rFonts w:ascii="宋体" w:hAnsi="宋体" w:hint="eastAsia"/>
          <w:szCs w:val="21"/>
        </w:rPr>
        <w:t>等方面出现的问题等作为二级主题。</w:t>
      </w:r>
      <w:r w:rsidRPr="005970FD">
        <w:rPr>
          <w:rFonts w:ascii="宋体" w:hAnsi="宋体" w:hint="eastAsia"/>
          <w:bCs/>
          <w:szCs w:val="21"/>
        </w:rPr>
        <w:t>若二级主题过于复杂庞大，还可以将其进行进一步分解，形成三级主题，甚至四级主题等。</w:t>
      </w:r>
    </w:p>
    <w:p w:rsidR="00045435" w:rsidRDefault="00045435" w:rsidP="00FE7990">
      <w:pPr>
        <w:pStyle w:val="1"/>
        <w:spacing w:line="360" w:lineRule="auto"/>
        <w:ind w:firstLineChars="200" w:firstLine="420"/>
        <w:contextualSpacing/>
        <w:rPr>
          <w:rFonts w:ascii="宋体"/>
          <w:bCs/>
          <w:szCs w:val="21"/>
        </w:rPr>
      </w:pPr>
      <w:r w:rsidRPr="00617B61">
        <w:rPr>
          <w:rFonts w:ascii="宋体" w:hAnsi="宋体" w:hint="eastAsia"/>
          <w:szCs w:val="21"/>
        </w:rPr>
        <w:t>如下表为</w:t>
      </w:r>
      <w:r>
        <w:rPr>
          <w:rFonts w:ascii="宋体" w:hAnsi="宋体" w:hint="eastAsia"/>
          <w:szCs w:val="21"/>
        </w:rPr>
        <w:t>高中生物学科关键问题清单：</w:t>
      </w:r>
    </w:p>
    <w:p w:rsidR="00045435" w:rsidRDefault="00045435" w:rsidP="00FE7990">
      <w:pPr>
        <w:spacing w:line="360" w:lineRule="auto"/>
        <w:ind w:firstLine="420"/>
        <w:contextualSpacing/>
        <w:jc w:val="center"/>
        <w:rPr>
          <w:rFonts w:ascii="宋体"/>
          <w:szCs w:val="21"/>
        </w:rPr>
      </w:pPr>
      <w:r w:rsidRPr="00FE7990">
        <w:rPr>
          <w:rFonts w:ascii="宋体" w:hAnsi="宋体" w:hint="eastAsia"/>
          <w:kern w:val="0"/>
          <w:szCs w:val="21"/>
          <w:lang w:val="zh-CN"/>
        </w:rPr>
        <w:t>表</w:t>
      </w:r>
      <w:r w:rsidRPr="00617B61">
        <w:rPr>
          <w:rFonts w:ascii="宋体" w:hAnsi="宋体"/>
          <w:kern w:val="0"/>
          <w:sz w:val="24"/>
          <w:lang w:val="zh-CN"/>
        </w:rPr>
        <w:t xml:space="preserve"> </w:t>
      </w:r>
      <w:r w:rsidRPr="00936006">
        <w:rPr>
          <w:rFonts w:ascii="宋体" w:hAnsi="宋体"/>
          <w:szCs w:val="21"/>
        </w:rPr>
        <w:t xml:space="preserve">  </w:t>
      </w:r>
      <w:r>
        <w:rPr>
          <w:rFonts w:ascii="宋体" w:hAnsi="宋体" w:hint="eastAsia"/>
          <w:szCs w:val="21"/>
        </w:rPr>
        <w:t>高中生物</w:t>
      </w:r>
      <w:r w:rsidRPr="00936006">
        <w:rPr>
          <w:rFonts w:ascii="宋体" w:hAnsi="宋体" w:hint="eastAsia"/>
          <w:szCs w:val="21"/>
        </w:rPr>
        <w:t>学科教</w:t>
      </w:r>
      <w:proofErr w:type="gramStart"/>
      <w:r w:rsidRPr="00936006">
        <w:rPr>
          <w:rFonts w:ascii="宋体" w:hAnsi="宋体" w:hint="eastAsia"/>
          <w:szCs w:val="21"/>
        </w:rPr>
        <w:t>学关键</w:t>
      </w:r>
      <w:proofErr w:type="gramEnd"/>
      <w:r w:rsidRPr="00936006">
        <w:rPr>
          <w:rFonts w:ascii="宋体" w:hAnsi="宋体" w:hint="eastAsia"/>
          <w:szCs w:val="21"/>
        </w:rPr>
        <w:t>问题一览表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5740"/>
      </w:tblGrid>
      <w:tr w:rsidR="00045435" w:rsidRPr="00B030D3" w:rsidTr="00280C9C">
        <w:trPr>
          <w:trHeight w:val="351"/>
          <w:jc w:val="center"/>
        </w:trPr>
        <w:tc>
          <w:tcPr>
            <w:tcW w:w="2122" w:type="dxa"/>
            <w:vAlign w:val="center"/>
          </w:tcPr>
          <w:p w:rsidR="00045435" w:rsidRPr="0055036C" w:rsidRDefault="00045435" w:rsidP="00FE7990">
            <w:pPr>
              <w:pStyle w:val="1"/>
              <w:spacing w:line="360" w:lineRule="auto"/>
              <w:contextualSpacing/>
              <w:jc w:val="center"/>
              <w:rPr>
                <w:rFonts w:ascii="楷体" w:eastAsia="楷体" w:hAnsi="楷体"/>
                <w:szCs w:val="21"/>
                <w:lang w:val="zh-CN"/>
              </w:rPr>
            </w:pPr>
            <w:r w:rsidRPr="0055036C">
              <w:rPr>
                <w:rFonts w:ascii="楷体" w:eastAsia="楷体" w:hAnsi="楷体" w:hint="eastAsia"/>
                <w:szCs w:val="21"/>
              </w:rPr>
              <w:lastRenderedPageBreak/>
              <w:t>一级主题</w:t>
            </w:r>
          </w:p>
        </w:tc>
        <w:tc>
          <w:tcPr>
            <w:tcW w:w="5740" w:type="dxa"/>
            <w:vAlign w:val="center"/>
          </w:tcPr>
          <w:p w:rsidR="00045435" w:rsidRPr="0055036C" w:rsidRDefault="00045435" w:rsidP="00FE7990">
            <w:pPr>
              <w:pStyle w:val="1"/>
              <w:spacing w:line="360" w:lineRule="auto"/>
              <w:contextualSpacing/>
              <w:jc w:val="left"/>
              <w:rPr>
                <w:rFonts w:ascii="楷体" w:eastAsia="楷体" w:hAnsi="楷体"/>
                <w:szCs w:val="21"/>
              </w:rPr>
            </w:pPr>
            <w:r w:rsidRPr="0055036C">
              <w:rPr>
                <w:rFonts w:ascii="楷体" w:eastAsia="楷体" w:hAnsi="楷体" w:hint="eastAsia"/>
                <w:szCs w:val="21"/>
              </w:rPr>
              <w:t>二级主题</w:t>
            </w:r>
          </w:p>
        </w:tc>
      </w:tr>
      <w:tr w:rsidR="00045435" w:rsidRPr="00B030D3" w:rsidTr="00AB375E">
        <w:trPr>
          <w:jc w:val="center"/>
        </w:trPr>
        <w:tc>
          <w:tcPr>
            <w:tcW w:w="2122" w:type="dxa"/>
            <w:vAlign w:val="center"/>
          </w:tcPr>
          <w:p w:rsidR="00045435" w:rsidRPr="0055036C" w:rsidRDefault="00045435" w:rsidP="00AB375E">
            <w:pPr>
              <w:pStyle w:val="1"/>
              <w:spacing w:line="360" w:lineRule="auto"/>
              <w:contextualSpacing/>
              <w:jc w:val="center"/>
              <w:rPr>
                <w:rFonts w:ascii="楷体" w:eastAsia="楷体" w:hAnsi="楷体"/>
                <w:bCs/>
                <w:szCs w:val="21"/>
              </w:rPr>
            </w:pPr>
            <w:r w:rsidRPr="0055036C">
              <w:rPr>
                <w:rFonts w:ascii="楷体" w:eastAsia="楷体" w:hAnsi="楷体" w:hint="eastAsia"/>
                <w:bCs/>
                <w:szCs w:val="21"/>
              </w:rPr>
              <w:t>如何培养学生的生物学科核心素养？（生命观念、科学思维、科学探究、社会责任</w:t>
            </w:r>
          </w:p>
        </w:tc>
        <w:tc>
          <w:tcPr>
            <w:tcW w:w="5740" w:type="dxa"/>
            <w:vAlign w:val="center"/>
          </w:tcPr>
          <w:p w:rsidR="00045435" w:rsidRPr="00B030D3" w:rsidRDefault="00045435" w:rsidP="00FE7990">
            <w:pPr>
              <w:spacing w:line="360" w:lineRule="auto"/>
              <w:contextualSpacing/>
              <w:rPr>
                <w:rFonts w:ascii="楷体" w:eastAsia="楷体" w:hAnsi="楷体"/>
                <w:color w:val="000000"/>
                <w:szCs w:val="21"/>
              </w:rPr>
            </w:pPr>
            <w:r w:rsidRPr="0055036C">
              <w:rPr>
                <w:rFonts w:ascii="楷体" w:eastAsia="楷体" w:hAnsi="楷体"/>
                <w:color w:val="000000"/>
                <w:szCs w:val="21"/>
              </w:rPr>
              <w:t>1.</w:t>
            </w:r>
            <w:r w:rsidRPr="0055036C">
              <w:rPr>
                <w:rFonts w:ascii="楷体" w:eastAsia="楷体" w:hAnsi="楷体" w:hint="eastAsia"/>
                <w:color w:val="000000"/>
                <w:szCs w:val="21"/>
              </w:rPr>
              <w:t>如何培养学生形成结构与功能相适应的基本观点？</w:t>
            </w:r>
          </w:p>
          <w:p w:rsidR="00045435" w:rsidRPr="00B030D3" w:rsidRDefault="00045435" w:rsidP="00FE7990">
            <w:pPr>
              <w:spacing w:line="360" w:lineRule="auto"/>
              <w:contextualSpacing/>
              <w:rPr>
                <w:rFonts w:ascii="楷体" w:eastAsia="楷体" w:hAnsi="楷体"/>
                <w:color w:val="000000"/>
                <w:szCs w:val="21"/>
              </w:rPr>
            </w:pPr>
            <w:r w:rsidRPr="0055036C">
              <w:rPr>
                <w:rFonts w:ascii="楷体" w:eastAsia="楷体" w:hAnsi="楷体"/>
                <w:color w:val="000000"/>
                <w:szCs w:val="21"/>
              </w:rPr>
              <w:t>2.</w:t>
            </w:r>
            <w:r w:rsidRPr="0055036C">
              <w:rPr>
                <w:rFonts w:ascii="楷体" w:eastAsia="楷体" w:hAnsi="楷体" w:hint="eastAsia"/>
                <w:color w:val="000000"/>
                <w:szCs w:val="21"/>
              </w:rPr>
              <w:t>如何培养学生的进化与适应观？</w:t>
            </w:r>
          </w:p>
          <w:p w:rsidR="00045435" w:rsidRPr="00B030D3" w:rsidRDefault="00045435" w:rsidP="00FE7990">
            <w:pPr>
              <w:spacing w:line="360" w:lineRule="auto"/>
              <w:contextualSpacing/>
              <w:rPr>
                <w:rFonts w:ascii="楷体" w:eastAsia="楷体" w:hAnsi="楷体"/>
                <w:color w:val="000000"/>
                <w:szCs w:val="21"/>
              </w:rPr>
            </w:pPr>
            <w:r w:rsidRPr="0055036C">
              <w:rPr>
                <w:rFonts w:ascii="楷体" w:eastAsia="楷体" w:hAnsi="楷体"/>
                <w:color w:val="000000"/>
                <w:szCs w:val="21"/>
              </w:rPr>
              <w:t>3.</w:t>
            </w:r>
            <w:r w:rsidRPr="0055036C">
              <w:rPr>
                <w:rFonts w:ascii="楷体" w:eastAsia="楷体" w:hAnsi="楷体" w:hint="eastAsia"/>
                <w:color w:val="000000"/>
                <w:szCs w:val="21"/>
              </w:rPr>
              <w:t>如何培养学生的稳态与平衡观？</w:t>
            </w:r>
          </w:p>
          <w:p w:rsidR="00045435" w:rsidRPr="00B030D3" w:rsidRDefault="00045435" w:rsidP="00FE7990">
            <w:pPr>
              <w:spacing w:line="360" w:lineRule="auto"/>
              <w:contextualSpacing/>
              <w:rPr>
                <w:rFonts w:ascii="楷体" w:eastAsia="楷体" w:hAnsi="楷体"/>
                <w:color w:val="000000"/>
                <w:szCs w:val="21"/>
              </w:rPr>
            </w:pPr>
            <w:r w:rsidRPr="0055036C">
              <w:rPr>
                <w:rFonts w:ascii="楷体" w:eastAsia="楷体" w:hAnsi="楷体"/>
                <w:color w:val="000000"/>
                <w:szCs w:val="21"/>
              </w:rPr>
              <w:t>4.</w:t>
            </w:r>
            <w:r w:rsidRPr="0055036C">
              <w:rPr>
                <w:rFonts w:ascii="楷体" w:eastAsia="楷体" w:hAnsi="楷体" w:hint="eastAsia"/>
                <w:color w:val="000000"/>
                <w:szCs w:val="21"/>
              </w:rPr>
              <w:t>如何培养学生的物质与能量观？</w:t>
            </w:r>
          </w:p>
          <w:p w:rsidR="00045435" w:rsidRPr="00B030D3" w:rsidRDefault="00045435" w:rsidP="00FE7990">
            <w:pPr>
              <w:spacing w:line="360" w:lineRule="auto"/>
              <w:contextualSpacing/>
              <w:jc w:val="left"/>
              <w:rPr>
                <w:rFonts w:ascii="楷体" w:eastAsia="楷体" w:hAnsi="楷体"/>
                <w:color w:val="000000"/>
                <w:szCs w:val="21"/>
              </w:rPr>
            </w:pPr>
            <w:r w:rsidRPr="0055036C">
              <w:rPr>
                <w:rFonts w:ascii="楷体" w:eastAsia="楷体" w:hAnsi="楷体"/>
                <w:color w:val="000000"/>
                <w:szCs w:val="21"/>
              </w:rPr>
              <w:t>5.</w:t>
            </w:r>
            <w:r w:rsidRPr="0055036C">
              <w:rPr>
                <w:rFonts w:ascii="楷体" w:eastAsia="楷体" w:hAnsi="楷体" w:hint="eastAsia"/>
                <w:color w:val="000000"/>
                <w:szCs w:val="21"/>
              </w:rPr>
              <w:t>如何培养学生利用生命观念形成科学的自然观和世界观？</w:t>
            </w:r>
          </w:p>
          <w:p w:rsidR="00045435" w:rsidRPr="00B030D3" w:rsidRDefault="00045435" w:rsidP="00FE7990">
            <w:pPr>
              <w:spacing w:line="360" w:lineRule="auto"/>
              <w:contextualSpacing/>
              <w:rPr>
                <w:rFonts w:ascii="楷体" w:eastAsia="楷体" w:hAnsi="楷体"/>
                <w:szCs w:val="21"/>
              </w:rPr>
            </w:pPr>
            <w:r w:rsidRPr="00B030D3">
              <w:rPr>
                <w:rFonts w:ascii="楷体" w:eastAsia="楷体" w:hAnsi="楷体"/>
                <w:szCs w:val="21"/>
              </w:rPr>
              <w:t>6.</w:t>
            </w:r>
            <w:r w:rsidRPr="0055036C">
              <w:rPr>
                <w:rFonts w:ascii="楷体" w:eastAsia="楷体" w:hAnsi="楷体" w:hint="eastAsia"/>
                <w:szCs w:val="21"/>
              </w:rPr>
              <w:t>如何</w:t>
            </w:r>
            <w:r w:rsidRPr="00B030D3">
              <w:rPr>
                <w:rFonts w:ascii="楷体" w:eastAsia="楷体" w:hAnsi="楷体" w:hint="eastAsia"/>
                <w:szCs w:val="21"/>
              </w:rPr>
              <w:t>培养</w:t>
            </w:r>
            <w:r w:rsidRPr="0055036C">
              <w:rPr>
                <w:rFonts w:ascii="楷体" w:eastAsia="楷体" w:hAnsi="楷体" w:hint="eastAsia"/>
                <w:szCs w:val="21"/>
              </w:rPr>
              <w:t>学生基于实证的归纳与概括能力？</w:t>
            </w:r>
          </w:p>
          <w:p w:rsidR="00045435" w:rsidRPr="00B030D3" w:rsidRDefault="00045435" w:rsidP="00FE7990">
            <w:pPr>
              <w:spacing w:line="360" w:lineRule="auto"/>
              <w:contextualSpacing/>
              <w:rPr>
                <w:rFonts w:ascii="楷体" w:eastAsia="楷体" w:hAnsi="楷体"/>
                <w:szCs w:val="21"/>
              </w:rPr>
            </w:pPr>
            <w:r w:rsidRPr="00B030D3">
              <w:rPr>
                <w:rFonts w:ascii="楷体" w:eastAsia="楷体" w:hAnsi="楷体"/>
                <w:szCs w:val="21"/>
              </w:rPr>
              <w:t>7.</w:t>
            </w:r>
            <w:r w:rsidRPr="0055036C">
              <w:rPr>
                <w:rFonts w:ascii="楷体" w:eastAsia="楷体" w:hAnsi="楷体" w:hint="eastAsia"/>
                <w:szCs w:val="21"/>
              </w:rPr>
              <w:t>如何</w:t>
            </w:r>
            <w:r w:rsidRPr="00B030D3">
              <w:rPr>
                <w:rFonts w:ascii="楷体" w:eastAsia="楷体" w:hAnsi="楷体" w:hint="eastAsia"/>
                <w:szCs w:val="21"/>
              </w:rPr>
              <w:t>培养</w:t>
            </w:r>
            <w:r w:rsidRPr="0055036C">
              <w:rPr>
                <w:rFonts w:ascii="楷体" w:eastAsia="楷体" w:hAnsi="楷体" w:hint="eastAsia"/>
                <w:szCs w:val="21"/>
              </w:rPr>
              <w:t>学生基于实证的演绎与推理能力？</w:t>
            </w:r>
          </w:p>
          <w:p w:rsidR="00045435" w:rsidRPr="00B030D3" w:rsidRDefault="00045435" w:rsidP="00FE7990">
            <w:pPr>
              <w:spacing w:line="360" w:lineRule="auto"/>
              <w:contextualSpacing/>
              <w:rPr>
                <w:rFonts w:ascii="楷体" w:eastAsia="楷体" w:hAnsi="楷体"/>
                <w:szCs w:val="21"/>
              </w:rPr>
            </w:pPr>
            <w:r w:rsidRPr="00B030D3">
              <w:rPr>
                <w:rFonts w:ascii="楷体" w:eastAsia="楷体" w:hAnsi="楷体"/>
                <w:szCs w:val="21"/>
              </w:rPr>
              <w:t>8.</w:t>
            </w:r>
            <w:r w:rsidRPr="0055036C">
              <w:rPr>
                <w:rFonts w:ascii="楷体" w:eastAsia="楷体" w:hAnsi="楷体" w:hint="eastAsia"/>
                <w:szCs w:val="21"/>
              </w:rPr>
              <w:t>如何</w:t>
            </w:r>
            <w:r w:rsidRPr="00B030D3">
              <w:rPr>
                <w:rFonts w:ascii="楷体" w:eastAsia="楷体" w:hAnsi="楷体" w:hint="eastAsia"/>
                <w:szCs w:val="21"/>
              </w:rPr>
              <w:t>培养</w:t>
            </w:r>
            <w:r w:rsidRPr="0055036C">
              <w:rPr>
                <w:rFonts w:ascii="楷体" w:eastAsia="楷体" w:hAnsi="楷体" w:hint="eastAsia"/>
                <w:szCs w:val="21"/>
              </w:rPr>
              <w:t>学生基于实证的模型与建模能力？</w:t>
            </w:r>
          </w:p>
          <w:p w:rsidR="00045435" w:rsidRPr="00B030D3" w:rsidRDefault="00045435" w:rsidP="00FE7990">
            <w:pPr>
              <w:spacing w:line="360" w:lineRule="auto"/>
              <w:contextualSpacing/>
              <w:rPr>
                <w:rFonts w:ascii="楷体" w:eastAsia="楷体" w:hAnsi="楷体"/>
                <w:szCs w:val="21"/>
              </w:rPr>
            </w:pPr>
            <w:r w:rsidRPr="00B030D3">
              <w:rPr>
                <w:rFonts w:ascii="楷体" w:eastAsia="楷体" w:hAnsi="楷体"/>
                <w:szCs w:val="21"/>
              </w:rPr>
              <w:t>9.</w:t>
            </w:r>
            <w:r w:rsidRPr="0055036C">
              <w:rPr>
                <w:rFonts w:ascii="楷体" w:eastAsia="楷体" w:hAnsi="楷体" w:hint="eastAsia"/>
                <w:szCs w:val="21"/>
              </w:rPr>
              <w:t>如何</w:t>
            </w:r>
            <w:r w:rsidRPr="00B030D3">
              <w:rPr>
                <w:rFonts w:ascii="楷体" w:eastAsia="楷体" w:hAnsi="楷体" w:hint="eastAsia"/>
                <w:szCs w:val="21"/>
              </w:rPr>
              <w:t>培养</w:t>
            </w:r>
            <w:r w:rsidRPr="0055036C">
              <w:rPr>
                <w:rFonts w:ascii="楷体" w:eastAsia="楷体" w:hAnsi="楷体" w:hint="eastAsia"/>
                <w:szCs w:val="21"/>
              </w:rPr>
              <w:t>学生基于实证的批判性思维？</w:t>
            </w:r>
          </w:p>
          <w:p w:rsidR="00045435" w:rsidRPr="00B030D3" w:rsidRDefault="00045435" w:rsidP="00FE7990">
            <w:pPr>
              <w:spacing w:line="360" w:lineRule="auto"/>
              <w:contextualSpacing/>
              <w:jc w:val="left"/>
              <w:rPr>
                <w:rFonts w:ascii="楷体" w:eastAsia="楷体" w:hAnsi="楷体"/>
                <w:szCs w:val="21"/>
              </w:rPr>
            </w:pPr>
            <w:r w:rsidRPr="00B030D3">
              <w:rPr>
                <w:rFonts w:ascii="楷体" w:eastAsia="楷体" w:hAnsi="楷体"/>
                <w:szCs w:val="21"/>
              </w:rPr>
              <w:t>10.</w:t>
            </w:r>
            <w:r w:rsidRPr="0055036C">
              <w:rPr>
                <w:rFonts w:ascii="楷体" w:eastAsia="楷体" w:hAnsi="楷体" w:hint="eastAsia"/>
                <w:szCs w:val="21"/>
              </w:rPr>
              <w:t>如何</w:t>
            </w:r>
            <w:r w:rsidRPr="00B030D3">
              <w:rPr>
                <w:rFonts w:ascii="楷体" w:eastAsia="楷体" w:hAnsi="楷体" w:hint="eastAsia"/>
                <w:szCs w:val="21"/>
              </w:rPr>
              <w:t>培养</w:t>
            </w:r>
            <w:r w:rsidRPr="0055036C">
              <w:rPr>
                <w:rFonts w:ascii="楷体" w:eastAsia="楷体" w:hAnsi="楷体" w:hint="eastAsia"/>
                <w:szCs w:val="21"/>
              </w:rPr>
              <w:t>学生基于实证的创造性思维？</w:t>
            </w:r>
          </w:p>
          <w:p w:rsidR="00045435" w:rsidRPr="00B030D3" w:rsidRDefault="00045435" w:rsidP="00FE7990">
            <w:pPr>
              <w:spacing w:line="360" w:lineRule="auto"/>
              <w:contextualSpacing/>
              <w:rPr>
                <w:rFonts w:ascii="楷体" w:eastAsia="楷体" w:hAnsi="楷体"/>
                <w:szCs w:val="21"/>
              </w:rPr>
            </w:pPr>
            <w:r w:rsidRPr="00B030D3">
              <w:rPr>
                <w:rFonts w:ascii="楷体" w:eastAsia="楷体" w:hAnsi="楷体"/>
                <w:szCs w:val="21"/>
              </w:rPr>
              <w:t>11.</w:t>
            </w:r>
            <w:r w:rsidRPr="0055036C">
              <w:rPr>
                <w:rFonts w:ascii="楷体" w:eastAsia="楷体" w:hAnsi="楷体" w:hint="eastAsia"/>
                <w:szCs w:val="21"/>
              </w:rPr>
              <w:t>如何培养学生提出问题的能力？</w:t>
            </w:r>
          </w:p>
          <w:p w:rsidR="00045435" w:rsidRPr="00B030D3" w:rsidRDefault="00045435" w:rsidP="00FE7990">
            <w:pPr>
              <w:spacing w:line="360" w:lineRule="auto"/>
              <w:contextualSpacing/>
              <w:rPr>
                <w:rFonts w:ascii="楷体" w:eastAsia="楷体" w:hAnsi="楷体"/>
                <w:szCs w:val="21"/>
              </w:rPr>
            </w:pPr>
            <w:r w:rsidRPr="00B030D3">
              <w:rPr>
                <w:rFonts w:ascii="楷体" w:eastAsia="楷体" w:hAnsi="楷体"/>
                <w:szCs w:val="21"/>
              </w:rPr>
              <w:t>12.</w:t>
            </w:r>
            <w:r w:rsidRPr="0055036C">
              <w:rPr>
                <w:rFonts w:ascii="楷体" w:eastAsia="楷体" w:hAnsi="楷体" w:hint="eastAsia"/>
                <w:szCs w:val="21"/>
              </w:rPr>
              <w:t>如何培养学生设计实验和制定方案的能力？</w:t>
            </w:r>
          </w:p>
          <w:p w:rsidR="00045435" w:rsidRPr="00B030D3" w:rsidRDefault="00045435" w:rsidP="00FE7990">
            <w:pPr>
              <w:spacing w:line="360" w:lineRule="auto"/>
              <w:contextualSpacing/>
              <w:rPr>
                <w:rFonts w:ascii="楷体" w:eastAsia="楷体" w:hAnsi="楷体"/>
                <w:szCs w:val="21"/>
              </w:rPr>
            </w:pPr>
            <w:r w:rsidRPr="00B030D3">
              <w:rPr>
                <w:rFonts w:ascii="楷体" w:eastAsia="楷体" w:hAnsi="楷体"/>
                <w:szCs w:val="21"/>
              </w:rPr>
              <w:t>13.</w:t>
            </w:r>
            <w:r w:rsidRPr="0055036C">
              <w:rPr>
                <w:rFonts w:ascii="楷体" w:eastAsia="楷体" w:hAnsi="楷体" w:hint="eastAsia"/>
                <w:szCs w:val="21"/>
              </w:rPr>
              <w:t>如何培养学生获取和处理信息的能力？</w:t>
            </w:r>
          </w:p>
          <w:p w:rsidR="00045435" w:rsidRPr="00B030D3" w:rsidRDefault="00045435" w:rsidP="00FE7990">
            <w:pPr>
              <w:spacing w:line="360" w:lineRule="auto"/>
              <w:contextualSpacing/>
              <w:rPr>
                <w:rFonts w:ascii="楷体" w:eastAsia="楷体" w:hAnsi="楷体"/>
                <w:szCs w:val="21"/>
              </w:rPr>
            </w:pPr>
            <w:r w:rsidRPr="00B030D3">
              <w:rPr>
                <w:rFonts w:ascii="楷体" w:eastAsia="楷体" w:hAnsi="楷体"/>
                <w:szCs w:val="21"/>
              </w:rPr>
              <w:t>14.</w:t>
            </w:r>
            <w:r w:rsidRPr="0055036C">
              <w:rPr>
                <w:rFonts w:ascii="楷体" w:eastAsia="楷体" w:hAnsi="楷体" w:hint="eastAsia"/>
                <w:szCs w:val="21"/>
              </w:rPr>
              <w:t>如何培养学生基于证据得出结论</w:t>
            </w:r>
            <w:proofErr w:type="gramStart"/>
            <w:r w:rsidRPr="0055036C">
              <w:rPr>
                <w:rFonts w:ascii="楷体" w:eastAsia="楷体" w:hAnsi="楷体" w:hint="eastAsia"/>
                <w:szCs w:val="21"/>
              </w:rPr>
              <w:t>作出</w:t>
            </w:r>
            <w:proofErr w:type="gramEnd"/>
            <w:r w:rsidRPr="0055036C">
              <w:rPr>
                <w:rFonts w:ascii="楷体" w:eastAsia="楷体" w:hAnsi="楷体" w:hint="eastAsia"/>
                <w:szCs w:val="21"/>
              </w:rPr>
              <w:t>解释能力？</w:t>
            </w:r>
          </w:p>
          <w:p w:rsidR="00045435" w:rsidRPr="00B030D3" w:rsidRDefault="00045435" w:rsidP="00FE7990">
            <w:pPr>
              <w:spacing w:line="360" w:lineRule="auto"/>
              <w:contextualSpacing/>
              <w:rPr>
                <w:rFonts w:ascii="楷体" w:eastAsia="楷体" w:hAnsi="楷体"/>
                <w:szCs w:val="21"/>
              </w:rPr>
            </w:pPr>
            <w:r w:rsidRPr="00B030D3">
              <w:rPr>
                <w:rFonts w:ascii="楷体" w:eastAsia="楷体" w:hAnsi="楷体"/>
                <w:szCs w:val="21"/>
              </w:rPr>
              <w:t>15.</w:t>
            </w:r>
            <w:r w:rsidRPr="0055036C">
              <w:rPr>
                <w:rFonts w:ascii="楷体" w:eastAsia="楷体" w:hAnsi="楷体" w:hint="eastAsia"/>
                <w:szCs w:val="21"/>
              </w:rPr>
              <w:t>如何培养学生交流与评价的能力？</w:t>
            </w:r>
          </w:p>
          <w:p w:rsidR="00045435" w:rsidRPr="00B030D3" w:rsidRDefault="00045435" w:rsidP="00FE7990">
            <w:pPr>
              <w:spacing w:line="360" w:lineRule="auto"/>
              <w:contextualSpacing/>
              <w:rPr>
                <w:rFonts w:ascii="楷体" w:eastAsia="楷体" w:hAnsi="楷体"/>
                <w:color w:val="000000"/>
                <w:szCs w:val="21"/>
              </w:rPr>
            </w:pPr>
            <w:r w:rsidRPr="00B030D3">
              <w:rPr>
                <w:rFonts w:ascii="楷体" w:eastAsia="楷体" w:hAnsi="楷体"/>
                <w:color w:val="000000"/>
                <w:szCs w:val="21"/>
              </w:rPr>
              <w:t>16.</w:t>
            </w:r>
            <w:r w:rsidRPr="0055036C">
              <w:rPr>
                <w:rFonts w:ascii="楷体" w:eastAsia="楷体" w:hAnsi="楷体" w:hint="eastAsia"/>
                <w:color w:val="000000"/>
                <w:szCs w:val="21"/>
              </w:rPr>
              <w:t>如何培养学生结合本地资源开展科学实践，解决现实生活问题</w:t>
            </w:r>
            <w:r w:rsidRPr="00B030D3">
              <w:rPr>
                <w:rFonts w:ascii="楷体" w:eastAsia="楷体" w:hAnsi="楷体" w:hint="eastAsia"/>
                <w:color w:val="000000"/>
                <w:szCs w:val="21"/>
              </w:rPr>
              <w:t>的能力</w:t>
            </w:r>
            <w:r w:rsidRPr="0055036C">
              <w:rPr>
                <w:rFonts w:ascii="楷体" w:eastAsia="楷体" w:hAnsi="楷体" w:hint="eastAsia"/>
                <w:color w:val="000000"/>
                <w:szCs w:val="21"/>
              </w:rPr>
              <w:t>？</w:t>
            </w:r>
          </w:p>
          <w:p w:rsidR="00045435" w:rsidRPr="00B030D3" w:rsidRDefault="00045435" w:rsidP="00FE7990">
            <w:pPr>
              <w:spacing w:line="360" w:lineRule="auto"/>
              <w:contextualSpacing/>
              <w:rPr>
                <w:rFonts w:ascii="楷体" w:eastAsia="楷体" w:hAnsi="楷体"/>
                <w:color w:val="000000"/>
                <w:szCs w:val="21"/>
              </w:rPr>
            </w:pPr>
            <w:r w:rsidRPr="00B030D3">
              <w:rPr>
                <w:rFonts w:ascii="楷体" w:eastAsia="楷体" w:hAnsi="楷体"/>
                <w:color w:val="000000"/>
                <w:szCs w:val="21"/>
              </w:rPr>
              <w:t>17.</w:t>
            </w:r>
            <w:r w:rsidRPr="0055036C">
              <w:rPr>
                <w:rFonts w:ascii="楷体" w:eastAsia="楷体" w:hAnsi="楷体" w:hint="eastAsia"/>
                <w:color w:val="000000"/>
                <w:szCs w:val="21"/>
              </w:rPr>
              <w:t>如何培养学生辨别迷信和伪科学？</w:t>
            </w:r>
          </w:p>
          <w:p w:rsidR="00045435" w:rsidRPr="00B030D3" w:rsidRDefault="00045435" w:rsidP="00FE7990">
            <w:pPr>
              <w:spacing w:line="360" w:lineRule="auto"/>
              <w:contextualSpacing/>
              <w:rPr>
                <w:rFonts w:ascii="楷体" w:eastAsia="楷体" w:hAnsi="楷体"/>
                <w:color w:val="000000"/>
                <w:szCs w:val="21"/>
              </w:rPr>
            </w:pPr>
            <w:r w:rsidRPr="00B030D3">
              <w:rPr>
                <w:rFonts w:ascii="楷体" w:eastAsia="楷体" w:hAnsi="楷体"/>
                <w:color w:val="000000"/>
                <w:szCs w:val="21"/>
              </w:rPr>
              <w:t>18.</w:t>
            </w:r>
            <w:r w:rsidRPr="0055036C">
              <w:rPr>
                <w:rFonts w:ascii="楷体" w:eastAsia="楷体" w:hAnsi="楷体" w:hint="eastAsia"/>
                <w:color w:val="000000"/>
                <w:szCs w:val="21"/>
              </w:rPr>
              <w:t>如何培养学生</w:t>
            </w:r>
            <w:r w:rsidRPr="0055036C">
              <w:rPr>
                <w:rFonts w:ascii="楷体" w:eastAsia="楷体" w:hAnsi="楷体" w:hint="eastAsia"/>
                <w:bCs/>
                <w:szCs w:val="21"/>
              </w:rPr>
              <w:t>生态意识，树立人与自然和谐发展的观念？</w:t>
            </w:r>
          </w:p>
          <w:p w:rsidR="00045435" w:rsidRPr="00B030D3" w:rsidRDefault="00045435" w:rsidP="00FE7990">
            <w:pPr>
              <w:spacing w:line="360" w:lineRule="auto"/>
              <w:contextualSpacing/>
              <w:rPr>
                <w:rFonts w:ascii="楷体" w:eastAsia="楷体" w:hAnsi="楷体"/>
                <w:color w:val="000000"/>
                <w:szCs w:val="21"/>
              </w:rPr>
            </w:pPr>
            <w:r w:rsidRPr="00B030D3">
              <w:rPr>
                <w:rFonts w:ascii="楷体" w:eastAsia="楷体" w:hAnsi="楷体"/>
                <w:color w:val="000000"/>
                <w:szCs w:val="21"/>
              </w:rPr>
              <w:t>19.</w:t>
            </w:r>
            <w:r w:rsidRPr="0055036C">
              <w:rPr>
                <w:rFonts w:ascii="楷体" w:eastAsia="楷体" w:hAnsi="楷体" w:hint="eastAsia"/>
                <w:color w:val="000000"/>
                <w:szCs w:val="21"/>
              </w:rPr>
              <w:t>如何崇尚健康文明的生活方式？</w:t>
            </w:r>
          </w:p>
        </w:tc>
      </w:tr>
    </w:tbl>
    <w:p w:rsidR="00045435" w:rsidRPr="00FE7990" w:rsidRDefault="00045435" w:rsidP="00FE7990">
      <w:pPr>
        <w:pStyle w:val="1"/>
        <w:spacing w:line="360" w:lineRule="auto"/>
        <w:ind w:firstLineChars="200" w:firstLine="422"/>
        <w:contextualSpacing/>
        <w:rPr>
          <w:rFonts w:ascii="宋体"/>
          <w:b/>
          <w:szCs w:val="21"/>
        </w:rPr>
      </w:pPr>
      <w:r w:rsidRPr="00FE7990">
        <w:rPr>
          <w:rFonts w:ascii="宋体" w:hAnsi="宋体"/>
          <w:b/>
          <w:szCs w:val="21"/>
        </w:rPr>
        <w:t>4.</w:t>
      </w:r>
      <w:r w:rsidRPr="00FE7990">
        <w:rPr>
          <w:rFonts w:ascii="宋体" w:hAnsi="宋体" w:hint="eastAsia"/>
          <w:b/>
          <w:szCs w:val="21"/>
        </w:rPr>
        <w:t>学科教学关键性问题的解决</w:t>
      </w:r>
      <w:r>
        <w:rPr>
          <w:rFonts w:ascii="宋体" w:hAnsi="宋体" w:hint="eastAsia"/>
          <w:b/>
          <w:szCs w:val="21"/>
        </w:rPr>
        <w:t>思路</w:t>
      </w:r>
    </w:p>
    <w:p w:rsidR="00045435" w:rsidRDefault="00045435" w:rsidP="00FE7990">
      <w:pPr>
        <w:spacing w:line="360" w:lineRule="auto"/>
        <w:ind w:firstLineChars="200" w:firstLine="420"/>
        <w:contextualSpacing/>
        <w:rPr>
          <w:rFonts w:ascii="宋体"/>
          <w:szCs w:val="21"/>
        </w:rPr>
      </w:pPr>
      <w:r w:rsidRPr="00617B61">
        <w:rPr>
          <w:rFonts w:ascii="宋体" w:hAnsi="宋体" w:hint="eastAsia"/>
          <w:szCs w:val="21"/>
        </w:rPr>
        <w:t>解决</w:t>
      </w:r>
      <w:r>
        <w:rPr>
          <w:rFonts w:ascii="宋体" w:hAnsi="宋体" w:hint="eastAsia"/>
          <w:szCs w:val="21"/>
        </w:rPr>
        <w:t>学科教学</w:t>
      </w:r>
      <w:r w:rsidRPr="00617B61">
        <w:rPr>
          <w:rFonts w:ascii="宋体" w:hAnsi="宋体" w:hint="eastAsia"/>
          <w:szCs w:val="21"/>
        </w:rPr>
        <w:t>关键问题的前提来自于</w:t>
      </w:r>
      <w:r>
        <w:rPr>
          <w:rFonts w:ascii="宋体" w:hAnsi="宋体" w:hint="eastAsia"/>
          <w:szCs w:val="21"/>
        </w:rPr>
        <w:t>对问题的理解与分析</w:t>
      </w:r>
      <w:r w:rsidRPr="00617B61">
        <w:rPr>
          <w:rFonts w:ascii="宋体" w:hAnsi="宋体" w:hint="eastAsia"/>
          <w:szCs w:val="21"/>
        </w:rPr>
        <w:t>，</w:t>
      </w:r>
      <w:r>
        <w:rPr>
          <w:rFonts w:ascii="宋体" w:hAnsi="宋体" w:hint="eastAsia"/>
          <w:szCs w:val="21"/>
        </w:rPr>
        <w:t>其中主要</w:t>
      </w:r>
      <w:r w:rsidRPr="00617B61">
        <w:rPr>
          <w:rFonts w:ascii="宋体" w:hAnsi="宋体" w:hint="eastAsia"/>
          <w:szCs w:val="21"/>
        </w:rPr>
        <w:t>包含</w:t>
      </w:r>
      <w:r w:rsidRPr="00617B61">
        <w:rPr>
          <w:rFonts w:ascii="宋体" w:hint="eastAsia"/>
          <w:szCs w:val="21"/>
        </w:rPr>
        <w:t>“</w:t>
      </w:r>
      <w:r w:rsidRPr="00617B61">
        <w:rPr>
          <w:rFonts w:ascii="宋体" w:hAnsi="宋体" w:hint="eastAsia"/>
          <w:szCs w:val="21"/>
        </w:rPr>
        <w:t>问题提出</w:t>
      </w:r>
      <w:r w:rsidRPr="00617B61">
        <w:rPr>
          <w:rFonts w:ascii="宋体" w:hint="eastAsia"/>
          <w:szCs w:val="21"/>
        </w:rPr>
        <w:t>”“</w:t>
      </w:r>
      <w:r w:rsidRPr="00617B61">
        <w:rPr>
          <w:rFonts w:ascii="宋体" w:hAnsi="宋体" w:hint="eastAsia"/>
          <w:szCs w:val="21"/>
        </w:rPr>
        <w:t>问题分析</w:t>
      </w:r>
      <w:r w:rsidRPr="00617B61">
        <w:rPr>
          <w:rFonts w:ascii="宋体" w:hint="eastAsia"/>
          <w:szCs w:val="21"/>
        </w:rPr>
        <w:t>”</w:t>
      </w:r>
      <w:r w:rsidRPr="00617B61">
        <w:rPr>
          <w:rFonts w:ascii="宋体" w:hAnsi="宋体" w:hint="eastAsia"/>
          <w:szCs w:val="21"/>
        </w:rPr>
        <w:t>与</w:t>
      </w:r>
      <w:r w:rsidRPr="00617B61">
        <w:rPr>
          <w:rFonts w:ascii="宋体" w:hint="eastAsia"/>
          <w:szCs w:val="21"/>
        </w:rPr>
        <w:t>“</w:t>
      </w:r>
      <w:r w:rsidRPr="00617B61">
        <w:rPr>
          <w:rFonts w:ascii="宋体" w:hAnsi="宋体" w:hint="eastAsia"/>
          <w:szCs w:val="21"/>
        </w:rPr>
        <w:t>核心概念</w:t>
      </w:r>
      <w:r w:rsidRPr="00617B61">
        <w:rPr>
          <w:rFonts w:ascii="宋体" w:hint="eastAsia"/>
          <w:szCs w:val="21"/>
        </w:rPr>
        <w:t>”</w:t>
      </w:r>
      <w:r w:rsidRPr="00617B61">
        <w:rPr>
          <w:rFonts w:ascii="宋体" w:hAnsi="宋体" w:hint="eastAsia"/>
          <w:szCs w:val="21"/>
        </w:rPr>
        <w:t>三个方面。例如初中英语的关键问题</w:t>
      </w:r>
      <w:r w:rsidRPr="00617B61">
        <w:rPr>
          <w:rFonts w:ascii="宋体" w:hint="eastAsia"/>
          <w:szCs w:val="21"/>
        </w:rPr>
        <w:t>“</w:t>
      </w:r>
      <w:r w:rsidRPr="00617B61">
        <w:rPr>
          <w:rFonts w:ascii="宋体" w:hAnsi="宋体" w:hint="eastAsia"/>
          <w:szCs w:val="21"/>
        </w:rPr>
        <w:t>如何开展多种听力活动，帮助学生提高听力理解能力？</w:t>
      </w:r>
      <w:r w:rsidRPr="00617B61">
        <w:rPr>
          <w:rFonts w:ascii="宋体" w:hint="eastAsia"/>
          <w:szCs w:val="21"/>
        </w:rPr>
        <w:t>”</w:t>
      </w:r>
      <w:r w:rsidRPr="00617B61">
        <w:rPr>
          <w:rFonts w:ascii="宋体" w:hAnsi="宋体" w:hint="eastAsia"/>
          <w:szCs w:val="21"/>
        </w:rPr>
        <w:t>首先依据《课程标准》提出了初中听力的三、四、五级的要求，同时分析了教学现状和解决问题的方向，然后从理论指导</w:t>
      </w:r>
      <w:r>
        <w:rPr>
          <w:rFonts w:ascii="宋体" w:hAnsi="宋体" w:hint="eastAsia"/>
          <w:szCs w:val="21"/>
        </w:rPr>
        <w:t>角度</w:t>
      </w:r>
      <w:r w:rsidRPr="00617B61">
        <w:rPr>
          <w:rFonts w:ascii="宋体" w:hAnsi="宋体" w:hint="eastAsia"/>
          <w:szCs w:val="21"/>
        </w:rPr>
        <w:t>提出解决问题的策略，如掌握听力材料的</w:t>
      </w:r>
      <w:r>
        <w:rPr>
          <w:rFonts w:ascii="宋体" w:hAnsi="宋体" w:hint="eastAsia"/>
          <w:szCs w:val="21"/>
        </w:rPr>
        <w:t>口语化</w:t>
      </w:r>
      <w:r w:rsidRPr="00617B61">
        <w:rPr>
          <w:rFonts w:ascii="宋体" w:hAnsi="宋体" w:hint="eastAsia"/>
          <w:szCs w:val="21"/>
        </w:rPr>
        <w:t>、</w:t>
      </w:r>
      <w:r>
        <w:rPr>
          <w:rFonts w:ascii="宋体" w:hAnsi="宋体" w:hint="eastAsia"/>
          <w:szCs w:val="21"/>
        </w:rPr>
        <w:t>传授学生</w:t>
      </w:r>
      <w:r w:rsidRPr="00617B61">
        <w:rPr>
          <w:rFonts w:ascii="宋体" w:hAnsi="宋体" w:hint="eastAsia"/>
          <w:szCs w:val="21"/>
        </w:rPr>
        <w:t>听力策略如听前预测、速记</w:t>
      </w:r>
      <w:r>
        <w:rPr>
          <w:rFonts w:ascii="宋体" w:hAnsi="宋体" w:hint="eastAsia"/>
          <w:szCs w:val="21"/>
        </w:rPr>
        <w:t>等、运用</w:t>
      </w:r>
      <w:r w:rsidRPr="00617B61">
        <w:rPr>
          <w:rFonts w:ascii="宋体" w:hAnsi="宋体" w:hint="eastAsia"/>
          <w:szCs w:val="21"/>
        </w:rPr>
        <w:t>听写训练</w:t>
      </w:r>
      <w:r>
        <w:rPr>
          <w:rFonts w:ascii="宋体" w:hAnsi="宋体" w:hint="eastAsia"/>
          <w:szCs w:val="21"/>
        </w:rPr>
        <w:t>训练学生听力</w:t>
      </w:r>
      <w:r w:rsidRPr="00617B61">
        <w:rPr>
          <w:rFonts w:ascii="宋体" w:hAnsi="宋体" w:hint="eastAsia"/>
          <w:szCs w:val="21"/>
        </w:rPr>
        <w:t>等</w:t>
      </w:r>
      <w:r>
        <w:rPr>
          <w:rFonts w:ascii="宋体" w:hAnsi="宋体" w:hint="eastAsia"/>
          <w:szCs w:val="21"/>
        </w:rPr>
        <w:t>多种策略</w:t>
      </w:r>
      <w:r w:rsidRPr="00617B61">
        <w:rPr>
          <w:rFonts w:ascii="宋体" w:hAnsi="宋体" w:hint="eastAsia"/>
          <w:szCs w:val="21"/>
        </w:rPr>
        <w:t>，并</w:t>
      </w:r>
      <w:r>
        <w:rPr>
          <w:rFonts w:ascii="宋体" w:hAnsi="宋体" w:hint="eastAsia"/>
          <w:szCs w:val="21"/>
        </w:rPr>
        <w:t>结合</w:t>
      </w:r>
      <w:r w:rsidRPr="00617B61">
        <w:rPr>
          <w:rFonts w:ascii="宋体" w:hAnsi="宋体" w:hint="eastAsia"/>
          <w:szCs w:val="21"/>
        </w:rPr>
        <w:t>课堂教学实践案例</w:t>
      </w:r>
      <w:r>
        <w:rPr>
          <w:rFonts w:ascii="宋体" w:hAnsi="宋体" w:hint="eastAsia"/>
          <w:szCs w:val="21"/>
        </w:rPr>
        <w:t>，制作学科教学关键问题资源包</w:t>
      </w:r>
      <w:r w:rsidRPr="00617B61">
        <w:rPr>
          <w:rFonts w:ascii="宋体" w:hAnsi="宋体" w:hint="eastAsia"/>
          <w:szCs w:val="21"/>
        </w:rPr>
        <w:t>。以小学语文为例，围绕</w:t>
      </w:r>
      <w:proofErr w:type="gramStart"/>
      <w:r w:rsidRPr="00617B61">
        <w:rPr>
          <w:rFonts w:ascii="宋体" w:hAnsi="宋体" w:hint="eastAsia"/>
          <w:szCs w:val="21"/>
        </w:rPr>
        <w:t>第一学段教学</w:t>
      </w:r>
      <w:proofErr w:type="gramEnd"/>
      <w:r w:rsidRPr="00617B61">
        <w:rPr>
          <w:rFonts w:ascii="宋体" w:hAnsi="宋体" w:hint="eastAsia"/>
          <w:szCs w:val="21"/>
        </w:rPr>
        <w:t>关键问题</w:t>
      </w:r>
      <w:r w:rsidRPr="00617B61">
        <w:rPr>
          <w:rFonts w:ascii="宋体" w:hint="eastAsia"/>
          <w:szCs w:val="21"/>
        </w:rPr>
        <w:t>“</w:t>
      </w:r>
      <w:r w:rsidRPr="00617B61">
        <w:rPr>
          <w:rFonts w:ascii="宋体" w:hAnsi="宋体" w:hint="eastAsia"/>
        </w:rPr>
        <w:t>如何综合运用识字、阅读和口语交际等学习成果，整体提高学</w:t>
      </w:r>
      <w:r w:rsidRPr="00617B61">
        <w:rPr>
          <w:rFonts w:ascii="宋体" w:hAnsi="宋体" w:hint="eastAsia"/>
        </w:rPr>
        <w:lastRenderedPageBreak/>
        <w:t>生的语文素养</w:t>
      </w:r>
      <w:r w:rsidRPr="00617B61">
        <w:rPr>
          <w:rFonts w:ascii="宋体" w:hint="eastAsia"/>
          <w:szCs w:val="21"/>
        </w:rPr>
        <w:t>”</w:t>
      </w:r>
      <w:r w:rsidRPr="00617B61">
        <w:rPr>
          <w:rFonts w:ascii="宋体" w:hAnsi="宋体" w:hint="eastAsia"/>
          <w:szCs w:val="21"/>
        </w:rPr>
        <w:t>，结合课程标准的</w:t>
      </w:r>
      <w:proofErr w:type="gramStart"/>
      <w:r w:rsidRPr="00617B61">
        <w:rPr>
          <w:rFonts w:ascii="宋体" w:hAnsi="宋体" w:hint="eastAsia"/>
          <w:szCs w:val="21"/>
        </w:rPr>
        <w:t>第一</w:t>
      </w:r>
      <w:proofErr w:type="gramEnd"/>
      <w:r w:rsidRPr="00617B61">
        <w:rPr>
          <w:rFonts w:ascii="宋体" w:hAnsi="宋体" w:hint="eastAsia"/>
          <w:szCs w:val="21"/>
        </w:rPr>
        <w:t>学段要求、</w:t>
      </w:r>
      <w:proofErr w:type="gramStart"/>
      <w:r w:rsidRPr="00617B61">
        <w:rPr>
          <w:rFonts w:ascii="宋体" w:hAnsi="宋体" w:hint="eastAsia"/>
          <w:szCs w:val="21"/>
        </w:rPr>
        <w:t>选择苏教</w:t>
      </w:r>
      <w:proofErr w:type="gramEnd"/>
      <w:r w:rsidRPr="00617B61">
        <w:rPr>
          <w:rFonts w:ascii="宋体" w:hAnsi="宋体" w:hint="eastAsia"/>
          <w:szCs w:val="21"/>
        </w:rPr>
        <w:t>版教材</w:t>
      </w:r>
      <w:r w:rsidRPr="00617B61">
        <w:rPr>
          <w:rFonts w:ascii="宋体" w:hint="eastAsia"/>
          <w:szCs w:val="21"/>
        </w:rPr>
        <w:t>“</w:t>
      </w:r>
      <w:r w:rsidRPr="00617B61">
        <w:rPr>
          <w:rFonts w:ascii="宋体" w:hAnsi="宋体" w:hint="eastAsia"/>
          <w:szCs w:val="21"/>
        </w:rPr>
        <w:t>遇到危险怎么办</w:t>
      </w:r>
      <w:r w:rsidRPr="00617B61">
        <w:rPr>
          <w:rFonts w:ascii="宋体" w:hint="eastAsia"/>
          <w:szCs w:val="21"/>
        </w:rPr>
        <w:t>”</w:t>
      </w:r>
      <w:r w:rsidRPr="00617B61">
        <w:rPr>
          <w:rFonts w:ascii="宋体" w:hAnsi="宋体" w:hint="eastAsia"/>
          <w:szCs w:val="21"/>
        </w:rPr>
        <w:t>这一主题，创设</w:t>
      </w:r>
      <w:r>
        <w:rPr>
          <w:rFonts w:ascii="宋体" w:hAnsi="宋体" w:hint="eastAsia"/>
          <w:szCs w:val="21"/>
        </w:rPr>
        <w:t>了介绍遇到危险会自我保护的动物，演示动物自我保护的动作和措施等教学</w:t>
      </w:r>
      <w:r w:rsidRPr="00617B61">
        <w:rPr>
          <w:rFonts w:ascii="宋体" w:hAnsi="宋体" w:hint="eastAsia"/>
          <w:szCs w:val="21"/>
        </w:rPr>
        <w:t>情境，同时，引导小朋友联系到自己可能会遇到的常见危险情况和自我保护措施，如陌生人敲门、迷路了、不小心烫伤了等情景，制定了多维度的目标如认读、识记、句式说话、段落描述、综合运用等，并设计了相应的综合性教学活动。</w:t>
      </w:r>
    </w:p>
    <w:p w:rsidR="00045435" w:rsidRPr="00FE7990" w:rsidRDefault="00045435" w:rsidP="00FE7990">
      <w:pPr>
        <w:spacing w:line="360" w:lineRule="auto"/>
        <w:ind w:firstLineChars="200" w:firstLine="422"/>
        <w:contextualSpacing/>
        <w:rPr>
          <w:rFonts w:ascii="宋体"/>
          <w:b/>
          <w:szCs w:val="21"/>
        </w:rPr>
      </w:pPr>
      <w:r w:rsidRPr="00FE7990">
        <w:rPr>
          <w:rFonts w:ascii="宋体" w:hAnsi="宋体"/>
          <w:b/>
          <w:szCs w:val="21"/>
        </w:rPr>
        <w:t>5.</w:t>
      </w:r>
      <w:r w:rsidRPr="00FE7990">
        <w:rPr>
          <w:rFonts w:ascii="宋体" w:hAnsi="宋体" w:hint="eastAsia"/>
          <w:b/>
          <w:szCs w:val="21"/>
        </w:rPr>
        <w:t>学科教学关键问题实践研究行动路线</w:t>
      </w:r>
      <w:r w:rsidRPr="00FE7990">
        <w:rPr>
          <w:rFonts w:ascii="宋体" w:hAnsi="宋体"/>
          <w:b/>
          <w:szCs w:val="21"/>
        </w:rPr>
        <w:t xml:space="preserve"> </w:t>
      </w:r>
    </w:p>
    <w:p w:rsidR="00045435" w:rsidRPr="00686A0E" w:rsidRDefault="00B97658" w:rsidP="008241F3">
      <w:pPr>
        <w:widowControl/>
        <w:spacing w:line="360" w:lineRule="auto"/>
        <w:ind w:firstLineChars="200" w:firstLine="420"/>
        <w:contextualSpacing/>
        <w:rPr>
          <w:rFonts w:ascii="宋体"/>
          <w:kern w:val="0"/>
          <w:sz w:val="24"/>
        </w:rPr>
      </w:pPr>
      <w:r>
        <w:rPr>
          <w:noProof/>
        </w:rPr>
        <w:pict>
          <v:group id="_x0000_s1036" style="position:absolute;left:0;text-align:left;margin-left:4.95pt;margin-top:20.75pt;width:415.45pt;height:328.8pt;z-index:1" coordorigin="1418,3913" coordsize="8872,6576">
            <v:group id="_x0000_s1037" style="position:absolute;left:1418;top:5350;width:8768;height:1562" coordorigin="1426,7127" coordsize="8768,1562">
              <v:rect id="Rectangle 11" o:spid="_x0000_s1038" style="position:absolute;left:4337;top:7127;width:3863;height:1562;visibility:visible">
                <v:stroke joinstyle="round"/>
                <v:textbox style="mso-next-textbox:#Rectangle 11">
                  <w:txbxContent>
                    <w:p w:rsidR="00045435" w:rsidRDefault="00045435" w:rsidP="00C77A60">
                      <w:pPr>
                        <w:snapToGrid w:val="0"/>
                        <w:ind w:firstLineChars="150" w:firstLine="315"/>
                        <w:rPr>
                          <w:rFonts w:ascii="仿宋" w:eastAsia="仿宋" w:hAnsi="仿宋"/>
                        </w:rPr>
                      </w:pPr>
                      <w:r>
                        <w:rPr>
                          <w:rFonts w:ascii="仿宋" w:eastAsia="仿宋" w:hAnsi="仿宋" w:hint="eastAsia"/>
                        </w:rPr>
                        <w:t>各学科课程内容标准（</w:t>
                      </w:r>
                      <w:r>
                        <w:rPr>
                          <w:rFonts w:ascii="仿宋" w:eastAsia="仿宋" w:hAnsi="仿宋"/>
                        </w:rPr>
                        <w:t>2017</w:t>
                      </w:r>
                      <w:r>
                        <w:rPr>
                          <w:rFonts w:ascii="仿宋" w:eastAsia="仿宋" w:hAnsi="仿宋" w:hint="eastAsia"/>
                        </w:rPr>
                        <w:t>）的解读、领悟与理解；</w:t>
                      </w:r>
                      <w:proofErr w:type="gramStart"/>
                      <w:r>
                        <w:rPr>
                          <w:rFonts w:ascii="仿宋" w:eastAsia="仿宋" w:hAnsi="仿宋" w:hint="eastAsia"/>
                        </w:rPr>
                        <w:t>基于课</w:t>
                      </w:r>
                      <w:proofErr w:type="gramEnd"/>
                      <w:r>
                        <w:rPr>
                          <w:rFonts w:ascii="仿宋" w:eastAsia="仿宋" w:hAnsi="仿宋" w:hint="eastAsia"/>
                        </w:rPr>
                        <w:t>标的教材的“二次开发”研究，课程资源的利用与开发研究。</w:t>
                      </w:r>
                    </w:p>
                  </w:txbxContent>
                </v:textbox>
              </v:rect>
              <v:shape id="AutoShape 12" o:spid="_x0000_s1039" type="#_x0000_t13" style="position:absolute;left:3788;top:7894;width:480;height:221;visibility:visible" adj="9754">
                <v:stroke joinstyle="round"/>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3" o:spid="_x0000_s1040" type="#_x0000_t176" style="position:absolute;left:8702;top:7363;width:1492;height:1186;visibility:visible">
                <v:stroke joinstyle="round"/>
                <v:textbox style="mso-next-textbox:#AutoShape 13">
                  <w:txbxContent>
                    <w:p w:rsidR="00045435" w:rsidRDefault="00045435" w:rsidP="00FF0BD5">
                      <w:pPr>
                        <w:snapToGrid w:val="0"/>
                        <w:jc w:val="center"/>
                        <w:rPr>
                          <w:rFonts w:ascii="仿宋" w:eastAsia="仿宋" w:hAnsi="仿宋"/>
                        </w:rPr>
                      </w:pPr>
                      <w:r>
                        <w:rPr>
                          <w:rFonts w:ascii="仿宋" w:eastAsia="仿宋" w:hAnsi="仿宋" w:hint="eastAsia"/>
                        </w:rPr>
                        <w:t>教材分析</w:t>
                      </w:r>
                    </w:p>
                    <w:p w:rsidR="00045435" w:rsidRDefault="00045435" w:rsidP="00FF0BD5">
                      <w:pPr>
                        <w:snapToGrid w:val="0"/>
                        <w:jc w:val="center"/>
                        <w:rPr>
                          <w:rFonts w:ascii="仿宋" w:eastAsia="仿宋" w:hAnsi="仿宋"/>
                        </w:rPr>
                      </w:pPr>
                      <w:r>
                        <w:rPr>
                          <w:rFonts w:ascii="仿宋" w:eastAsia="仿宋" w:hAnsi="仿宋" w:hint="eastAsia"/>
                        </w:rPr>
                        <w:t>课例研究</w:t>
                      </w:r>
                    </w:p>
                    <w:p w:rsidR="00045435" w:rsidRDefault="00045435" w:rsidP="00FF0BD5">
                      <w:pPr>
                        <w:jc w:val="center"/>
                        <w:rPr>
                          <w:rFonts w:ascii="仿宋" w:eastAsia="仿宋" w:hAnsi="仿宋"/>
                        </w:rPr>
                      </w:pPr>
                      <w:r>
                        <w:rPr>
                          <w:rFonts w:ascii="仿宋" w:eastAsia="仿宋" w:hAnsi="仿宋" w:hint="eastAsia"/>
                        </w:rPr>
                        <w:t>课程开发</w:t>
                      </w:r>
                    </w:p>
                    <w:p w:rsidR="00045435" w:rsidRDefault="00045435" w:rsidP="00FF0BD5">
                      <w:pPr>
                        <w:jc w:val="center"/>
                        <w:rPr>
                          <w:rFonts w:ascii="仿宋" w:eastAsia="仿宋" w:hAnsi="仿宋"/>
                        </w:rPr>
                      </w:pPr>
                    </w:p>
                  </w:txbxContent>
                </v:textbox>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14" o:spid="_x0000_s1041" type="#_x0000_t66" style="position:absolute;left:8242;top:7826;width:326;height:220;visibility:visible" adj="5616" fillcolor="#100" strokecolor="#010000" strokeweight="1pt">
                <v:stroke joinstyle="round"/>
              </v:shape>
              <v:oval id="Oval 15" o:spid="_x0000_s1042" style="position:absolute;left:1426;top:7520;width:2362;height:958;visibility:visible">
                <v:textbox style="mso-next-textbox:#Oval 15">
                  <w:txbxContent>
                    <w:p w:rsidR="00045435" w:rsidRDefault="00045435" w:rsidP="00FF0BD5">
                      <w:pPr>
                        <w:jc w:val="center"/>
                        <w:rPr>
                          <w:rFonts w:ascii="仿宋" w:eastAsia="仿宋" w:hAnsi="仿宋"/>
                        </w:rPr>
                      </w:pPr>
                      <w:r>
                        <w:rPr>
                          <w:rFonts w:ascii="仿宋" w:eastAsia="仿宋" w:hAnsi="仿宋" w:hint="eastAsia"/>
                        </w:rPr>
                        <w:t>课程研发研究</w:t>
                      </w:r>
                    </w:p>
                  </w:txbxContent>
                </v:textbox>
              </v:oval>
            </v:group>
            <v:group id="_x0000_s1043" style="position:absolute;left:1468;top:6772;width:8718;height:1746" coordorigin="1468,7240" coordsize="8718,1746">
              <v:group id="_x0000_s1044" style="position:absolute;left:1468;top:7805;width:8718;height:1181" coordorigin="1468,9460" coordsize="8718,1181">
                <v:oval id="Oval 17" o:spid="_x0000_s1045" style="position:absolute;left:1468;top:9603;width:2398;height:1013;visibility:visible">
                  <v:textbox style="mso-next-textbox:#Oval 17">
                    <w:txbxContent>
                      <w:p w:rsidR="00045435" w:rsidRDefault="00045435" w:rsidP="00FF0BD5">
                        <w:pPr>
                          <w:jc w:val="center"/>
                          <w:rPr>
                            <w:rFonts w:ascii="仿宋" w:eastAsia="仿宋" w:hAnsi="仿宋"/>
                          </w:rPr>
                        </w:pPr>
                        <w:r>
                          <w:rPr>
                            <w:rFonts w:ascii="仿宋" w:eastAsia="仿宋" w:hAnsi="仿宋" w:hint="eastAsia"/>
                          </w:rPr>
                          <w:t>教学实践研究</w:t>
                        </w:r>
                      </w:p>
                    </w:txbxContent>
                  </v:textbox>
                </v:oval>
                <v:rect id="Rectangle 18" o:spid="_x0000_s1046" style="position:absolute;left:4337;top:9460;width:3863;height:1181;visibility:visible">
                  <v:stroke joinstyle="round"/>
                  <v:textbox style="mso-next-textbox:#Rectangle 18">
                    <w:txbxContent>
                      <w:p w:rsidR="00045435" w:rsidRDefault="00045435" w:rsidP="00FF0BD5">
                        <w:pPr>
                          <w:snapToGrid w:val="0"/>
                          <w:ind w:firstLineChars="100" w:firstLine="210"/>
                          <w:rPr>
                            <w:rFonts w:ascii="仿宋" w:eastAsia="仿宋" w:hAnsi="仿宋"/>
                          </w:rPr>
                        </w:pPr>
                        <w:r>
                          <w:rPr>
                            <w:rFonts w:ascii="仿宋" w:eastAsia="仿宋" w:hAnsi="仿宋"/>
                          </w:rPr>
                          <w:t xml:space="preserve"> </w:t>
                        </w:r>
                        <w:r>
                          <w:rPr>
                            <w:rFonts w:ascii="仿宋" w:eastAsia="仿宋" w:hAnsi="仿宋" w:hint="eastAsia"/>
                          </w:rPr>
                          <w:t>基于教学关键问题的教学方式；</w:t>
                        </w:r>
                      </w:p>
                      <w:p w:rsidR="00045435" w:rsidRDefault="00045435" w:rsidP="00FF0BD5">
                        <w:pPr>
                          <w:snapToGrid w:val="0"/>
                          <w:ind w:firstLineChars="100" w:firstLine="210"/>
                          <w:rPr>
                            <w:rFonts w:ascii="仿宋" w:eastAsia="仿宋" w:hAnsi="仿宋"/>
                          </w:rPr>
                        </w:pPr>
                        <w:r>
                          <w:rPr>
                            <w:rFonts w:ascii="仿宋" w:eastAsia="仿宋" w:hAnsi="仿宋"/>
                          </w:rPr>
                          <w:t xml:space="preserve"> </w:t>
                        </w:r>
                        <w:r>
                          <w:rPr>
                            <w:rFonts w:ascii="仿宋" w:eastAsia="仿宋" w:hAnsi="仿宋" w:hint="eastAsia"/>
                          </w:rPr>
                          <w:t>基于教学关键问题的教学设计；</w:t>
                        </w:r>
                      </w:p>
                      <w:p w:rsidR="00045435" w:rsidRDefault="00045435" w:rsidP="00FF0BD5">
                        <w:pPr>
                          <w:ind w:firstLineChars="100" w:firstLine="210"/>
                          <w:rPr>
                            <w:rFonts w:ascii="仿宋" w:eastAsia="仿宋" w:hAnsi="仿宋"/>
                          </w:rPr>
                        </w:pPr>
                        <w:r>
                          <w:rPr>
                            <w:rFonts w:ascii="仿宋" w:eastAsia="仿宋" w:hAnsi="仿宋"/>
                          </w:rPr>
                          <w:t xml:space="preserve"> </w:t>
                        </w:r>
                        <w:r>
                          <w:rPr>
                            <w:rFonts w:ascii="仿宋" w:eastAsia="仿宋" w:hAnsi="仿宋" w:hint="eastAsia"/>
                          </w:rPr>
                          <w:t>基于教学关键问题的课例研究。</w:t>
                        </w:r>
                      </w:p>
                    </w:txbxContent>
                  </v:textbox>
                </v:rect>
                <v:shape id="AutoShape 19" o:spid="_x0000_s1047" type="#_x0000_t13" style="position:absolute;left:3885;top:9987;width:480;height:221;visibility:visible" adj="9754">
                  <v:stroke joinstyle="round"/>
                </v:shape>
                <v:shape id="AutoShape 20" o:spid="_x0000_s1048" type="#_x0000_t176" style="position:absolute;left:8694;top:9460;width:1492;height:1126;visibility:visible">
                  <v:stroke joinstyle="round"/>
                  <v:textbox style="mso-next-textbox:#AutoShape 20">
                    <w:txbxContent>
                      <w:p w:rsidR="00045435" w:rsidRDefault="00045435" w:rsidP="00FF0BD5">
                        <w:pPr>
                          <w:snapToGrid w:val="0"/>
                          <w:jc w:val="center"/>
                          <w:rPr>
                            <w:rFonts w:ascii="仿宋" w:eastAsia="仿宋" w:hAnsi="仿宋"/>
                          </w:rPr>
                        </w:pPr>
                        <w:r>
                          <w:rPr>
                            <w:rFonts w:ascii="仿宋" w:eastAsia="仿宋" w:hAnsi="仿宋" w:hint="eastAsia"/>
                          </w:rPr>
                          <w:t>调查分析</w:t>
                        </w:r>
                      </w:p>
                      <w:p w:rsidR="00045435" w:rsidRDefault="00045435" w:rsidP="00FF0BD5">
                        <w:pPr>
                          <w:snapToGrid w:val="0"/>
                          <w:jc w:val="center"/>
                          <w:rPr>
                            <w:rFonts w:ascii="仿宋" w:eastAsia="仿宋" w:hAnsi="仿宋"/>
                          </w:rPr>
                        </w:pPr>
                        <w:r>
                          <w:rPr>
                            <w:rFonts w:ascii="仿宋" w:eastAsia="仿宋" w:hAnsi="仿宋" w:hint="eastAsia"/>
                          </w:rPr>
                          <w:t>行动研究</w:t>
                        </w:r>
                      </w:p>
                      <w:p w:rsidR="00045435" w:rsidRDefault="00045435" w:rsidP="00FF0BD5">
                        <w:pPr>
                          <w:snapToGrid w:val="0"/>
                          <w:jc w:val="center"/>
                          <w:rPr>
                            <w:rFonts w:ascii="仿宋" w:eastAsia="仿宋" w:hAnsi="仿宋"/>
                          </w:rPr>
                        </w:pPr>
                        <w:r>
                          <w:rPr>
                            <w:rFonts w:ascii="仿宋" w:eastAsia="仿宋" w:hAnsi="仿宋" w:hint="eastAsia"/>
                          </w:rPr>
                          <w:t>课堂观察</w:t>
                        </w:r>
                      </w:p>
                      <w:p w:rsidR="00045435" w:rsidRDefault="00045435" w:rsidP="00FF0BD5">
                        <w:pPr>
                          <w:jc w:val="center"/>
                          <w:rPr>
                            <w:rFonts w:ascii="仿宋" w:eastAsia="仿宋" w:hAnsi="仿宋"/>
                          </w:rPr>
                        </w:pPr>
                      </w:p>
                    </w:txbxContent>
                  </v:textbox>
                </v:shape>
                <v:shape id="AutoShape 21" o:spid="_x0000_s1049" type="#_x0000_t66" style="position:absolute;left:8234;top:9883;width:326;height:220;visibility:visible" adj="5616" fillcolor="#100" strokecolor="#010000" strokeweight="1pt">
                  <v:stroke joinstyle="round"/>
                </v:shape>
              </v:group>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2" o:spid="_x0000_s1050" type="#_x0000_t67" style="position:absolute;left:2518;top:7240;width:103;height:565;visibility:visible" adj="11293">
                <v:stroke joinstyle="round"/>
              </v:shape>
            </v:group>
            <v:group id="_x0000_s1051" style="position:absolute;left:1510;top:8518;width:8780;height:1971" coordorigin="1510,11265" coordsize="8780,1971">
              <v:shape id="AutoShape 24" o:spid="_x0000_s1052" type="#_x0000_t67" style="position:absolute;left:2621;top:11265;width:103;height:565;visibility:visible" adj="11293">
                <v:stroke joinstyle="round"/>
              </v:shape>
              <v:oval id="Oval 25" o:spid="_x0000_s1053" style="position:absolute;left:1510;top:11996;width:2375;height:1106;visibility:visible">
                <v:textbox style="mso-next-textbox:#Oval 25">
                  <w:txbxContent>
                    <w:p w:rsidR="00045435" w:rsidRDefault="00045435" w:rsidP="00FF0BD5">
                      <w:pPr>
                        <w:jc w:val="center"/>
                        <w:rPr>
                          <w:rFonts w:ascii="仿宋" w:eastAsia="仿宋" w:hAnsi="仿宋"/>
                        </w:rPr>
                      </w:pPr>
                      <w:r>
                        <w:rPr>
                          <w:rFonts w:ascii="仿宋" w:eastAsia="仿宋" w:hAnsi="仿宋" w:hint="eastAsia"/>
                        </w:rPr>
                        <w:t>教育测量研究</w:t>
                      </w:r>
                    </w:p>
                  </w:txbxContent>
                </v:textbox>
              </v:oval>
              <v:rect id="Rectangle 26" o:spid="_x0000_s1054" style="position:absolute;left:4379;top:11996;width:3863;height:989;visibility:visible">
                <v:stroke joinstyle="round"/>
                <v:textbox style="mso-next-textbox:#Rectangle 26">
                  <w:txbxContent>
                    <w:p w:rsidR="00045435" w:rsidRDefault="00045435" w:rsidP="00FF0BD5">
                      <w:pPr>
                        <w:rPr>
                          <w:rFonts w:ascii="仿宋" w:eastAsia="仿宋" w:hAnsi="仿宋"/>
                        </w:rPr>
                      </w:pPr>
                      <w:r>
                        <w:rPr>
                          <w:rFonts w:ascii="仿宋" w:eastAsia="仿宋" w:hAnsi="仿宋"/>
                        </w:rPr>
                        <w:t xml:space="preserve">   </w:t>
                      </w:r>
                      <w:r>
                        <w:rPr>
                          <w:rFonts w:ascii="仿宋" w:eastAsia="仿宋" w:hAnsi="仿宋" w:hint="eastAsia"/>
                        </w:rPr>
                        <w:t>教学关键问题的测评工具；</w:t>
                      </w:r>
                    </w:p>
                    <w:p w:rsidR="00045435" w:rsidRDefault="00045435" w:rsidP="00FF0BD5">
                      <w:pPr>
                        <w:rPr>
                          <w:rFonts w:ascii="仿宋" w:eastAsia="仿宋" w:hAnsi="仿宋"/>
                        </w:rPr>
                      </w:pPr>
                      <w:r>
                        <w:rPr>
                          <w:rFonts w:ascii="仿宋" w:eastAsia="仿宋" w:hAnsi="仿宋"/>
                        </w:rPr>
                        <w:t xml:space="preserve">   </w:t>
                      </w:r>
                      <w:r>
                        <w:rPr>
                          <w:rFonts w:ascii="仿宋" w:eastAsia="仿宋" w:hAnsi="仿宋" w:hint="eastAsia"/>
                        </w:rPr>
                        <w:t>教学关键问题测评的诊断分析。</w:t>
                      </w:r>
                    </w:p>
                  </w:txbxContent>
                </v:textbox>
              </v:rect>
              <v:shape id="AutoShape 27" o:spid="_x0000_s1055" type="#_x0000_t13" style="position:absolute;left:3886;top:12409;width:479;height:236;visibility:visible" adj="9754">
                <v:stroke joinstyle="round"/>
              </v:shape>
              <v:shape id="AutoShape 28" o:spid="_x0000_s1056" type="#_x0000_t176" style="position:absolute;left:8798;top:11830;width:1492;height:1406;visibility:visible">
                <v:stroke joinstyle="round"/>
                <v:textbox style="mso-next-textbox:#AutoShape 28">
                  <w:txbxContent>
                    <w:p w:rsidR="00045435" w:rsidRDefault="00045435" w:rsidP="00FF0BD5">
                      <w:pPr>
                        <w:jc w:val="center"/>
                        <w:rPr>
                          <w:rFonts w:ascii="仿宋" w:eastAsia="仿宋" w:hAnsi="仿宋"/>
                        </w:rPr>
                      </w:pPr>
                      <w:r>
                        <w:rPr>
                          <w:rFonts w:ascii="仿宋" w:eastAsia="仿宋" w:hAnsi="仿宋" w:hint="eastAsia"/>
                        </w:rPr>
                        <w:t>文献研究</w:t>
                      </w:r>
                    </w:p>
                    <w:p w:rsidR="00045435" w:rsidRDefault="00045435" w:rsidP="00FF0BD5">
                      <w:pPr>
                        <w:jc w:val="center"/>
                        <w:rPr>
                          <w:rFonts w:ascii="仿宋" w:eastAsia="仿宋" w:hAnsi="仿宋"/>
                        </w:rPr>
                      </w:pPr>
                      <w:r>
                        <w:rPr>
                          <w:rFonts w:ascii="仿宋" w:eastAsia="仿宋" w:hAnsi="仿宋" w:hint="eastAsia"/>
                        </w:rPr>
                        <w:t>文本分析</w:t>
                      </w:r>
                    </w:p>
                    <w:p w:rsidR="00045435" w:rsidRDefault="00045435" w:rsidP="00FF0BD5">
                      <w:pPr>
                        <w:jc w:val="center"/>
                        <w:rPr>
                          <w:rFonts w:ascii="仿宋" w:eastAsia="仿宋" w:hAnsi="仿宋"/>
                        </w:rPr>
                      </w:pPr>
                      <w:r>
                        <w:rPr>
                          <w:rFonts w:ascii="仿宋" w:eastAsia="仿宋" w:hAnsi="仿宋" w:hint="eastAsia"/>
                        </w:rPr>
                        <w:t>统计分析</w:t>
                      </w:r>
                    </w:p>
                    <w:p w:rsidR="00045435" w:rsidRDefault="00045435" w:rsidP="00FF0BD5">
                      <w:pPr>
                        <w:jc w:val="center"/>
                        <w:rPr>
                          <w:rFonts w:ascii="仿宋" w:eastAsia="仿宋" w:hAnsi="仿宋"/>
                        </w:rPr>
                      </w:pPr>
                    </w:p>
                    <w:p w:rsidR="00045435" w:rsidRDefault="00045435" w:rsidP="00FF0BD5">
                      <w:pPr>
                        <w:jc w:val="center"/>
                        <w:rPr>
                          <w:rFonts w:ascii="仿宋" w:eastAsia="仿宋" w:hAnsi="仿宋"/>
                        </w:rPr>
                      </w:pPr>
                    </w:p>
                  </w:txbxContent>
                </v:textbox>
              </v:shape>
              <v:shape id="AutoShape 29" o:spid="_x0000_s1057" type="#_x0000_t66" style="position:absolute;left:8294;top:12335;width:326;height:235;visibility:visible" adj="5616" fillcolor="#100" strokecolor="#010000" strokeweight="1pt">
                <v:stroke joinstyle="round"/>
              </v:shape>
            </v:group>
            <v:group id="_x0000_s1058" style="position:absolute;left:1418;top:3913;width:8694;height:1789" coordorigin="1418,4381" coordsize="8694,1789">
              <v:shape id="AutoShape 10" o:spid="_x0000_s1059" type="#_x0000_t67" style="position:absolute;left:2516;top:5605;width:104;height:565;visibility:visible" adj="11293">
                <v:stroke joinstyle="round"/>
              </v:shape>
              <v:oval id="Oval 4" o:spid="_x0000_s1060" style="position:absolute;left:1418;top:4526;width:2370;height:993;visibility:visible">
                <v:textbox style="mso-next-textbox:#Oval 4">
                  <w:txbxContent>
                    <w:p w:rsidR="00045435" w:rsidRDefault="00045435" w:rsidP="00FF0BD5">
                      <w:pPr>
                        <w:jc w:val="center"/>
                        <w:rPr>
                          <w:rFonts w:ascii="仿宋" w:eastAsia="仿宋" w:hAnsi="仿宋"/>
                        </w:rPr>
                      </w:pPr>
                      <w:r>
                        <w:rPr>
                          <w:rFonts w:ascii="仿宋" w:eastAsia="仿宋" w:hAnsi="仿宋" w:hint="eastAsia"/>
                        </w:rPr>
                        <w:t>理论建构研究</w:t>
                      </w:r>
                    </w:p>
                  </w:txbxContent>
                </v:textbox>
              </v:oval>
              <v:rect id="Rectangle 5" o:spid="_x0000_s1061" style="position:absolute;left:4337;top:4381;width:3863;height:1138;visibility:visible">
                <v:stroke joinstyle="round"/>
                <v:textbox style="mso-next-textbox:#Rectangle 5">
                  <w:txbxContent>
                    <w:p w:rsidR="00045435" w:rsidRDefault="00045435" w:rsidP="00FF0BD5">
                      <w:pPr>
                        <w:snapToGrid w:val="0"/>
                        <w:rPr>
                          <w:rFonts w:ascii="仿宋" w:eastAsia="仿宋" w:hAnsi="仿宋"/>
                        </w:rPr>
                      </w:pPr>
                    </w:p>
                    <w:p w:rsidR="00045435" w:rsidRDefault="00045435" w:rsidP="00FF0BD5">
                      <w:pPr>
                        <w:snapToGrid w:val="0"/>
                        <w:rPr>
                          <w:rFonts w:ascii="仿宋" w:eastAsia="仿宋" w:hAnsi="仿宋"/>
                        </w:rPr>
                      </w:pPr>
                      <w:r>
                        <w:rPr>
                          <w:rFonts w:ascii="仿宋" w:eastAsia="仿宋" w:hAnsi="仿宋"/>
                        </w:rPr>
                        <w:t xml:space="preserve">   </w:t>
                      </w:r>
                      <w:r>
                        <w:rPr>
                          <w:rFonts w:ascii="仿宋" w:eastAsia="仿宋" w:hAnsi="仿宋" w:hint="eastAsia"/>
                        </w:rPr>
                        <w:t>基于学科核心素养的教学关键问题的概念、层级、内容、水平。</w:t>
                      </w:r>
                    </w:p>
                  </w:txbxContent>
                </v:textbox>
              </v:rect>
              <v:shape id="AutoShape 6" o:spid="_x0000_s1062" type="#_x0000_t13" style="position:absolute;left:3788;top:4930;width:508;height:200;visibility:visible" adj="9754">
                <v:stroke joinstyle="round"/>
              </v:shape>
              <v:shape id="AutoShape 7" o:spid="_x0000_s1063" type="#_x0000_t176" style="position:absolute;left:8620;top:4381;width:1492;height:1224;visibility:visible">
                <v:stroke joinstyle="round"/>
                <v:textbox style="mso-next-textbox:#AutoShape 7">
                  <w:txbxContent>
                    <w:p w:rsidR="00045435" w:rsidRDefault="00045435" w:rsidP="00FF0BD5">
                      <w:pPr>
                        <w:snapToGrid w:val="0"/>
                        <w:rPr>
                          <w:rFonts w:ascii="仿宋" w:eastAsia="仿宋" w:hAnsi="仿宋"/>
                        </w:rPr>
                      </w:pPr>
                      <w:r>
                        <w:rPr>
                          <w:rFonts w:ascii="仿宋" w:eastAsia="仿宋" w:hAnsi="仿宋" w:hint="eastAsia"/>
                        </w:rPr>
                        <w:t>文献研究</w:t>
                      </w:r>
                    </w:p>
                    <w:p w:rsidR="00045435" w:rsidRDefault="00045435" w:rsidP="00FF0BD5">
                      <w:pPr>
                        <w:snapToGrid w:val="0"/>
                        <w:rPr>
                          <w:rFonts w:ascii="仿宋" w:eastAsia="仿宋" w:hAnsi="仿宋"/>
                        </w:rPr>
                      </w:pPr>
                      <w:r>
                        <w:rPr>
                          <w:rFonts w:ascii="仿宋" w:eastAsia="仿宋" w:hAnsi="仿宋"/>
                        </w:rPr>
                        <w:t xml:space="preserve"> </w:t>
                      </w:r>
                    </w:p>
                    <w:p w:rsidR="00045435" w:rsidRDefault="00045435" w:rsidP="00FF0BD5">
                      <w:pPr>
                        <w:snapToGrid w:val="0"/>
                        <w:rPr>
                          <w:rFonts w:ascii="仿宋" w:eastAsia="仿宋" w:hAnsi="仿宋"/>
                        </w:rPr>
                      </w:pPr>
                      <w:r>
                        <w:rPr>
                          <w:rFonts w:ascii="仿宋" w:eastAsia="仿宋" w:hAnsi="仿宋" w:hint="eastAsia"/>
                        </w:rPr>
                        <w:t>文本分析</w:t>
                      </w:r>
                    </w:p>
                  </w:txbxContent>
                </v:textbox>
              </v:shape>
              <v:shape id="AutoShape 8" o:spid="_x0000_s1064" type="#_x0000_t66" style="position:absolute;left:8242;top:4786;width:326;height:249;visibility:visible" adj="5616" fillcolor="#100" strokecolor="#010000" strokeweight="1pt">
                <v:stroke joinstyle="round"/>
              </v:shape>
            </v:group>
          </v:group>
        </w:pict>
      </w:r>
      <w:r w:rsidR="00045435" w:rsidRPr="00686A0E">
        <w:rPr>
          <w:rFonts w:ascii="宋体" w:hAnsi="宋体" w:hint="eastAsia"/>
          <w:kern w:val="0"/>
          <w:sz w:val="24"/>
        </w:rPr>
        <w:t>研究进程</w:t>
      </w:r>
      <w:r w:rsidR="00045435" w:rsidRPr="00686A0E">
        <w:rPr>
          <w:rFonts w:ascii="宋体" w:hAnsi="宋体"/>
          <w:kern w:val="0"/>
          <w:sz w:val="24"/>
        </w:rPr>
        <w:t xml:space="preserve">                 </w:t>
      </w:r>
      <w:r w:rsidR="00045435">
        <w:rPr>
          <w:rFonts w:ascii="宋体" w:hAnsi="宋体"/>
          <w:kern w:val="0"/>
          <w:sz w:val="24"/>
        </w:rPr>
        <w:t xml:space="preserve">   </w:t>
      </w:r>
      <w:r w:rsidR="00045435" w:rsidRPr="00686A0E">
        <w:rPr>
          <w:rFonts w:ascii="宋体" w:hAnsi="宋体" w:hint="eastAsia"/>
          <w:kern w:val="0"/>
          <w:sz w:val="24"/>
        </w:rPr>
        <w:t>研究内容</w:t>
      </w:r>
      <w:r w:rsidR="00045435">
        <w:rPr>
          <w:rFonts w:ascii="宋体" w:hAnsi="宋体"/>
          <w:kern w:val="0"/>
          <w:sz w:val="24"/>
        </w:rPr>
        <w:t xml:space="preserve">                    </w:t>
      </w:r>
      <w:r w:rsidR="00045435" w:rsidRPr="00686A0E">
        <w:rPr>
          <w:rFonts w:ascii="宋体" w:hAnsi="宋体" w:hint="eastAsia"/>
          <w:kern w:val="0"/>
          <w:sz w:val="24"/>
        </w:rPr>
        <w:t>研究方法</w:t>
      </w:r>
    </w:p>
    <w:p w:rsidR="00045435" w:rsidRPr="00686A0E" w:rsidRDefault="00045435" w:rsidP="00FE7990">
      <w:pPr>
        <w:widowControl/>
        <w:spacing w:line="360" w:lineRule="auto"/>
        <w:ind w:firstLine="360"/>
        <w:contextualSpacing/>
        <w:rPr>
          <w:rFonts w:ascii="宋体"/>
          <w:kern w:val="0"/>
          <w:sz w:val="24"/>
        </w:rPr>
      </w:pPr>
    </w:p>
    <w:p w:rsidR="00045435" w:rsidRPr="00686A0E" w:rsidRDefault="00045435" w:rsidP="00FE7990">
      <w:pPr>
        <w:widowControl/>
        <w:spacing w:line="360" w:lineRule="auto"/>
        <w:ind w:firstLine="360"/>
        <w:contextualSpacing/>
        <w:rPr>
          <w:rFonts w:ascii="宋体"/>
          <w:kern w:val="0"/>
          <w:sz w:val="24"/>
        </w:rPr>
      </w:pPr>
    </w:p>
    <w:p w:rsidR="00045435" w:rsidRPr="00686A0E" w:rsidRDefault="00045435" w:rsidP="00FE7990">
      <w:pPr>
        <w:widowControl/>
        <w:spacing w:line="360" w:lineRule="auto"/>
        <w:ind w:firstLine="360"/>
        <w:contextualSpacing/>
        <w:rPr>
          <w:rFonts w:ascii="宋体"/>
          <w:kern w:val="0"/>
          <w:sz w:val="24"/>
        </w:rPr>
      </w:pPr>
    </w:p>
    <w:p w:rsidR="00045435" w:rsidRPr="00686A0E" w:rsidRDefault="00045435" w:rsidP="00FE7990">
      <w:pPr>
        <w:widowControl/>
        <w:spacing w:line="360" w:lineRule="auto"/>
        <w:ind w:firstLine="360"/>
        <w:contextualSpacing/>
        <w:rPr>
          <w:rFonts w:ascii="宋体"/>
          <w:kern w:val="0"/>
          <w:sz w:val="24"/>
        </w:rPr>
      </w:pPr>
    </w:p>
    <w:p w:rsidR="00045435" w:rsidRPr="00686A0E" w:rsidRDefault="00045435" w:rsidP="00FE7990">
      <w:pPr>
        <w:widowControl/>
        <w:spacing w:line="360" w:lineRule="auto"/>
        <w:ind w:firstLine="360"/>
        <w:contextualSpacing/>
        <w:rPr>
          <w:rFonts w:ascii="宋体"/>
          <w:kern w:val="0"/>
          <w:sz w:val="24"/>
        </w:rPr>
      </w:pPr>
    </w:p>
    <w:p w:rsidR="00045435" w:rsidRPr="00686A0E" w:rsidRDefault="00045435" w:rsidP="00FE7990">
      <w:pPr>
        <w:widowControl/>
        <w:spacing w:line="360" w:lineRule="auto"/>
        <w:ind w:firstLine="360"/>
        <w:contextualSpacing/>
        <w:rPr>
          <w:rFonts w:ascii="宋体"/>
          <w:kern w:val="0"/>
          <w:sz w:val="24"/>
        </w:rPr>
      </w:pPr>
    </w:p>
    <w:p w:rsidR="00045435" w:rsidRPr="00686A0E" w:rsidRDefault="00045435" w:rsidP="00FE7990">
      <w:pPr>
        <w:widowControl/>
        <w:spacing w:line="360" w:lineRule="auto"/>
        <w:ind w:firstLine="360"/>
        <w:contextualSpacing/>
        <w:rPr>
          <w:rFonts w:ascii="宋体"/>
          <w:kern w:val="0"/>
          <w:sz w:val="24"/>
        </w:rPr>
      </w:pPr>
    </w:p>
    <w:p w:rsidR="00045435" w:rsidRPr="00686A0E" w:rsidRDefault="00045435" w:rsidP="00FE7990">
      <w:pPr>
        <w:widowControl/>
        <w:spacing w:line="360" w:lineRule="auto"/>
        <w:ind w:firstLine="360"/>
        <w:contextualSpacing/>
        <w:rPr>
          <w:rFonts w:ascii="宋体"/>
          <w:kern w:val="0"/>
          <w:sz w:val="24"/>
        </w:rPr>
      </w:pPr>
    </w:p>
    <w:p w:rsidR="00045435" w:rsidRPr="00686A0E" w:rsidRDefault="00045435" w:rsidP="00FE7990">
      <w:pPr>
        <w:widowControl/>
        <w:spacing w:line="360" w:lineRule="auto"/>
        <w:ind w:firstLine="360"/>
        <w:contextualSpacing/>
        <w:rPr>
          <w:rFonts w:ascii="宋体"/>
          <w:kern w:val="0"/>
          <w:sz w:val="24"/>
        </w:rPr>
      </w:pPr>
    </w:p>
    <w:p w:rsidR="00045435" w:rsidRPr="00686A0E" w:rsidRDefault="00045435" w:rsidP="00FE7990">
      <w:pPr>
        <w:widowControl/>
        <w:spacing w:line="360" w:lineRule="auto"/>
        <w:ind w:firstLine="360"/>
        <w:contextualSpacing/>
        <w:rPr>
          <w:rFonts w:ascii="宋体"/>
          <w:kern w:val="0"/>
          <w:sz w:val="24"/>
        </w:rPr>
      </w:pPr>
    </w:p>
    <w:p w:rsidR="00045435" w:rsidRPr="00686A0E" w:rsidRDefault="00045435" w:rsidP="00FE7990">
      <w:pPr>
        <w:widowControl/>
        <w:spacing w:line="360" w:lineRule="auto"/>
        <w:ind w:firstLine="360"/>
        <w:contextualSpacing/>
        <w:rPr>
          <w:rFonts w:ascii="宋体"/>
          <w:kern w:val="0"/>
          <w:sz w:val="24"/>
        </w:rPr>
      </w:pPr>
    </w:p>
    <w:p w:rsidR="00045435" w:rsidRPr="00686A0E" w:rsidRDefault="00045435" w:rsidP="00FE7990">
      <w:pPr>
        <w:widowControl/>
        <w:spacing w:line="360" w:lineRule="auto"/>
        <w:ind w:firstLine="360"/>
        <w:contextualSpacing/>
        <w:rPr>
          <w:rFonts w:ascii="宋体"/>
          <w:kern w:val="0"/>
          <w:sz w:val="24"/>
        </w:rPr>
      </w:pPr>
    </w:p>
    <w:p w:rsidR="00045435" w:rsidRPr="00686A0E" w:rsidRDefault="00045435" w:rsidP="00FE7990">
      <w:pPr>
        <w:widowControl/>
        <w:spacing w:line="360" w:lineRule="auto"/>
        <w:ind w:firstLine="360"/>
        <w:contextualSpacing/>
        <w:rPr>
          <w:rFonts w:ascii="宋体"/>
          <w:kern w:val="0"/>
          <w:sz w:val="24"/>
        </w:rPr>
      </w:pPr>
    </w:p>
    <w:p w:rsidR="00045435" w:rsidRPr="00686A0E" w:rsidRDefault="00045435" w:rsidP="00FE7990">
      <w:pPr>
        <w:widowControl/>
        <w:spacing w:line="360" w:lineRule="auto"/>
        <w:ind w:firstLine="360"/>
        <w:contextualSpacing/>
        <w:rPr>
          <w:rFonts w:ascii="宋体"/>
          <w:kern w:val="0"/>
          <w:sz w:val="24"/>
        </w:rPr>
      </w:pPr>
    </w:p>
    <w:p w:rsidR="00045435" w:rsidRDefault="00045435" w:rsidP="00FE7990">
      <w:pPr>
        <w:spacing w:line="360" w:lineRule="auto"/>
        <w:contextualSpacing/>
        <w:outlineLvl w:val="0"/>
        <w:rPr>
          <w:rFonts w:ascii="黑体" w:eastAsia="黑体" w:hAnsi="宋体"/>
          <w:b/>
          <w:sz w:val="24"/>
        </w:rPr>
      </w:pPr>
    </w:p>
    <w:p w:rsidR="00A13653" w:rsidRDefault="00A13653" w:rsidP="00FE7990">
      <w:pPr>
        <w:spacing w:line="360" w:lineRule="auto"/>
        <w:ind w:firstLineChars="200" w:firstLine="422"/>
        <w:contextualSpacing/>
        <w:rPr>
          <w:rFonts w:ascii="宋体" w:hAnsi="宋体"/>
          <w:b/>
          <w:szCs w:val="21"/>
        </w:rPr>
      </w:pPr>
    </w:p>
    <w:p w:rsidR="00045435" w:rsidRPr="00FE7990" w:rsidRDefault="00045435" w:rsidP="00FE7990">
      <w:pPr>
        <w:spacing w:line="360" w:lineRule="auto"/>
        <w:ind w:firstLineChars="200" w:firstLine="422"/>
        <w:contextualSpacing/>
        <w:rPr>
          <w:rFonts w:ascii="宋体"/>
          <w:b/>
          <w:szCs w:val="21"/>
        </w:rPr>
      </w:pPr>
      <w:r w:rsidRPr="00FE7990">
        <w:rPr>
          <w:rFonts w:ascii="宋体" w:hAnsi="宋体"/>
          <w:b/>
          <w:szCs w:val="21"/>
        </w:rPr>
        <w:t>6.</w:t>
      </w:r>
      <w:r w:rsidRPr="00FE7990">
        <w:rPr>
          <w:rFonts w:ascii="宋体" w:hAnsi="宋体" w:hint="eastAsia"/>
          <w:b/>
          <w:szCs w:val="21"/>
        </w:rPr>
        <w:t>学科教学关键问题实验研究的资源建设流程</w:t>
      </w:r>
    </w:p>
    <w:p w:rsidR="00045435" w:rsidRDefault="00045435" w:rsidP="00FE7990">
      <w:pPr>
        <w:spacing w:line="360" w:lineRule="auto"/>
        <w:ind w:firstLineChars="200" w:firstLine="420"/>
        <w:contextualSpacing/>
        <w:rPr>
          <w:rFonts w:ascii="宋体"/>
          <w:szCs w:val="21"/>
        </w:rPr>
      </w:pPr>
      <w:r>
        <w:rPr>
          <w:rFonts w:ascii="宋体" w:hAnsi="宋体" w:hint="eastAsia"/>
          <w:szCs w:val="21"/>
        </w:rPr>
        <w:t>为了更好地开展实践研究，</w:t>
      </w:r>
      <w:r w:rsidR="00A13653">
        <w:rPr>
          <w:rFonts w:ascii="宋体" w:hAnsi="宋体" w:hint="eastAsia"/>
          <w:szCs w:val="21"/>
        </w:rPr>
        <w:t>高中</w:t>
      </w:r>
      <w:r>
        <w:rPr>
          <w:rFonts w:ascii="宋体" w:hAnsi="宋体" w:hint="eastAsia"/>
          <w:szCs w:val="21"/>
        </w:rPr>
        <w:t>各学科参照初中英语、化学、生物的研究历程及相关经验，建立了教学关键问题资源建设的基本流程（如下图）。</w:t>
      </w:r>
    </w:p>
    <w:p w:rsidR="00045435" w:rsidRDefault="00B97658" w:rsidP="00FE7990">
      <w:pPr>
        <w:spacing w:line="360" w:lineRule="auto"/>
        <w:ind w:firstLineChars="200" w:firstLine="420"/>
        <w:contextualSpacing/>
        <w:rPr>
          <w:rFonts w:ascii="宋体"/>
          <w:szCs w:val="21"/>
        </w:rPr>
      </w:pPr>
      <w:r>
        <w:rPr>
          <w:noProof/>
        </w:rPr>
        <w:pict>
          <v:group id="组合 40" o:spid="_x0000_s1065" style="position:absolute;left:0;text-align:left;margin-left:44.15pt;margin-top:9pt;width:327pt;height:83.5pt;z-index:2" coordsize="41529,10604">
            <v:shapetype id="_x0000_t32" coordsize="21600,21600" o:spt="32" o:oned="t" path="m,l21600,21600e" filled="f">
              <v:path arrowok="t" fillok="f" o:connecttype="none"/>
              <o:lock v:ext="edit" shapetype="t"/>
            </v:shapetype>
            <v:shape id="直接箭头连接符 30" o:spid="_x0000_s1066" type="#_x0000_t32" style="position:absolute;left:30480;top:8826;width:2730;height:64;flip:x;visibility:visible" o:connectortype="straight" strokeweight=".5pt">
              <v:stroke endarrow="block" joinstyle="miter"/>
            </v:shape>
            <v:group id="组合 39" o:spid="_x0000_s1067" style="position:absolute;width:41529;height:10604" coordsize="41529,10604">
              <v:rect id="矩形 19" o:spid="_x0000_s1068" style="position:absolute;left:10985;top:7429;width:8319;height:3112;visibility:visible;v-text-anchor:middle" fillcolor="#ceeaca" strokeweight="1pt">
                <v:textbox>
                  <w:txbxContent>
                    <w:p w:rsidR="00045435" w:rsidRPr="0025587E" w:rsidRDefault="00045435" w:rsidP="006D1E25">
                      <w:pPr>
                        <w:jc w:val="center"/>
                        <w:rPr>
                          <w:sz w:val="18"/>
                          <w:szCs w:val="18"/>
                        </w:rPr>
                      </w:pPr>
                      <w:r>
                        <w:rPr>
                          <w:rFonts w:hint="eastAsia"/>
                          <w:sz w:val="18"/>
                          <w:szCs w:val="18"/>
                        </w:rPr>
                        <w:t>修改方案</w:t>
                      </w:r>
                    </w:p>
                  </w:txbxContent>
                </v:textbox>
              </v:rect>
              <v:group id="组合 33" o:spid="_x0000_s1069" style="position:absolute;top:63;width:10604;height:3112" coordsize="10604,3111">
                <v:rect id="矩形 12" o:spid="_x0000_s1070" style="position:absolute;width:8318;height:3111;visibility:visible;v-text-anchor:middle" fillcolor="#ceeaca" strokeweight="1pt">
                  <v:textbox>
                    <w:txbxContent>
                      <w:p w:rsidR="00045435" w:rsidRPr="0025587E" w:rsidRDefault="00045435" w:rsidP="006D1E25">
                        <w:pPr>
                          <w:jc w:val="center"/>
                          <w:rPr>
                            <w:sz w:val="18"/>
                            <w:szCs w:val="18"/>
                          </w:rPr>
                        </w:pPr>
                        <w:r w:rsidRPr="0025587E">
                          <w:rPr>
                            <w:rFonts w:hint="eastAsia"/>
                            <w:sz w:val="18"/>
                            <w:szCs w:val="18"/>
                          </w:rPr>
                          <w:t>团队建立</w:t>
                        </w:r>
                      </w:p>
                    </w:txbxContent>
                  </v:textbox>
                </v:rect>
                <v:shape id="直接箭头连接符 21" o:spid="_x0000_s1071" type="#_x0000_t32" style="position:absolute;left:8445;top:1397;width:2159;height:63;visibility:visible" o:connectortype="straight" strokeweight=".5pt">
                  <v:stroke endarrow="block" joinstyle="miter"/>
                </v:shape>
              </v:group>
              <v:group id="组合 34" o:spid="_x0000_s1072" style="position:absolute;left:10668;width:19494;height:3111" coordsize="19494,3111">
                <v:rect id="矩形 13" o:spid="_x0000_s1073" style="position:absolute;width:8318;height:3111;visibility:visible;v-text-anchor:middle" fillcolor="#ceeaca" strokeweight="1pt">
                  <v:textbox>
                    <w:txbxContent>
                      <w:p w:rsidR="00045435" w:rsidRPr="0025587E" w:rsidRDefault="00045435" w:rsidP="006D1E25">
                        <w:pPr>
                          <w:jc w:val="center"/>
                          <w:rPr>
                            <w:sz w:val="18"/>
                            <w:szCs w:val="18"/>
                          </w:rPr>
                        </w:pPr>
                        <w:r>
                          <w:rPr>
                            <w:rFonts w:hint="eastAsia"/>
                            <w:sz w:val="18"/>
                            <w:szCs w:val="18"/>
                          </w:rPr>
                          <w:t>问题确立</w:t>
                        </w:r>
                      </w:p>
                    </w:txbxContent>
                  </v:textbox>
                </v:rect>
                <v:rect id="矩形 14" o:spid="_x0000_s1074" style="position:absolute;left:11176;width:8318;height:3111;visibility:visible;v-text-anchor:middle" fillcolor="#ceeaca" strokeweight="1pt">
                  <v:textbox>
                    <w:txbxContent>
                      <w:p w:rsidR="00045435" w:rsidRPr="0025587E" w:rsidRDefault="00045435" w:rsidP="006D1E25">
                        <w:pPr>
                          <w:jc w:val="center"/>
                          <w:rPr>
                            <w:sz w:val="18"/>
                            <w:szCs w:val="18"/>
                          </w:rPr>
                        </w:pPr>
                        <w:r>
                          <w:rPr>
                            <w:rFonts w:hint="eastAsia"/>
                            <w:sz w:val="18"/>
                            <w:szCs w:val="18"/>
                          </w:rPr>
                          <w:t>问题解读</w:t>
                        </w:r>
                      </w:p>
                    </w:txbxContent>
                  </v:textbox>
                </v:rect>
                <v:shape id="直接箭头连接符 22" o:spid="_x0000_s1075" type="#_x0000_t32" style="position:absolute;left:8572;top:1524;width:2159;height:63;visibility:visible" o:connectortype="straight" strokeweight=".5pt">
                  <v:stroke endarrow="block" joinstyle="miter"/>
                </v:shape>
              </v:group>
              <v:group id="组合 35" o:spid="_x0000_s1076" style="position:absolute;left:30480;width:10795;height:3111" coordsize="10795,3111">
                <v:rect id="矩形 15" o:spid="_x0000_s1077" style="position:absolute;left:2476;width:8319;height:3111;visibility:visible;v-text-anchor:middle" fillcolor="#ceeaca" strokeweight="1pt">
                  <v:textbox>
                    <w:txbxContent>
                      <w:p w:rsidR="00045435" w:rsidRPr="0025587E" w:rsidRDefault="00045435" w:rsidP="006D1E25">
                        <w:pPr>
                          <w:jc w:val="center"/>
                          <w:rPr>
                            <w:sz w:val="18"/>
                            <w:szCs w:val="18"/>
                          </w:rPr>
                        </w:pPr>
                        <w:r>
                          <w:rPr>
                            <w:rFonts w:hint="eastAsia"/>
                            <w:sz w:val="18"/>
                            <w:szCs w:val="18"/>
                          </w:rPr>
                          <w:t>文献综</w:t>
                        </w:r>
                        <w:proofErr w:type="gramStart"/>
                        <w:r>
                          <w:rPr>
                            <w:rFonts w:hint="eastAsia"/>
                            <w:sz w:val="18"/>
                            <w:szCs w:val="18"/>
                          </w:rPr>
                          <w:t>研</w:t>
                        </w:r>
                        <w:proofErr w:type="gramEnd"/>
                      </w:p>
                    </w:txbxContent>
                  </v:textbox>
                </v:rect>
                <v:shape id="直接箭头连接符 23" o:spid="_x0000_s1078" type="#_x0000_t32" style="position:absolute;top:1397;width:2159;height:63;visibility:visible" o:connectortype="straight" strokeweight=".5pt">
                  <v:stroke endarrow="block" joinstyle="miter"/>
                </v:shape>
              </v:group>
              <v:group id="组合 37" o:spid="_x0000_s1079" style="position:absolute;left:18669;top:3111;width:22860;height:7430" coordsize="22860,7429">
                <v:rect id="矩形 17" o:spid="_x0000_s1080" style="position:absolute;left:3556;top:4318;width:8318;height:3111;visibility:visible;v-text-anchor:middle" fillcolor="#ceeaca" strokeweight="1pt">
                  <v:textbox>
                    <w:txbxContent>
                      <w:p w:rsidR="00045435" w:rsidRPr="0025587E" w:rsidRDefault="00045435" w:rsidP="006D1E25">
                        <w:pPr>
                          <w:jc w:val="center"/>
                          <w:rPr>
                            <w:sz w:val="18"/>
                            <w:szCs w:val="18"/>
                          </w:rPr>
                        </w:pPr>
                        <w:r>
                          <w:rPr>
                            <w:rFonts w:hint="eastAsia"/>
                            <w:sz w:val="18"/>
                            <w:szCs w:val="18"/>
                          </w:rPr>
                          <w:t>集中研讨</w:t>
                        </w:r>
                      </w:p>
                    </w:txbxContent>
                  </v:textbox>
                </v:rect>
                <v:group id="组合 36" o:spid="_x0000_s1081" style="position:absolute;left:14541;top:63;width:8319;height:7303" coordsize="8318,7302">
                  <v:rect id="矩形 18" o:spid="_x0000_s1082" style="position:absolute;top:4191;width:8318;height:3111;visibility:visible;v-text-anchor:middle" fillcolor="#ceeaca" strokeweight="1pt">
                    <v:textbox>
                      <w:txbxContent>
                        <w:p w:rsidR="00045435" w:rsidRPr="0025587E" w:rsidRDefault="00045435" w:rsidP="006D1E25">
                          <w:pPr>
                            <w:jc w:val="center"/>
                            <w:rPr>
                              <w:sz w:val="18"/>
                              <w:szCs w:val="18"/>
                            </w:rPr>
                          </w:pPr>
                          <w:r>
                            <w:rPr>
                              <w:rFonts w:hint="eastAsia"/>
                              <w:sz w:val="18"/>
                              <w:szCs w:val="18"/>
                            </w:rPr>
                            <w:t>编撰方案</w:t>
                          </w:r>
                        </w:p>
                      </w:txbxContent>
                    </v:textbox>
                  </v:rect>
                  <v:shape id="直接箭头连接符 28" o:spid="_x0000_s1083" type="#_x0000_t32" style="position:absolute;left:4254;width:64;height:3873;visibility:visible" o:connectortype="straight" strokeweight=".5pt">
                    <v:stroke endarrow="block" joinstyle="miter"/>
                  </v:shape>
                </v:group>
                <v:shape id="直接箭头连接符 29" o:spid="_x0000_s1084" type="#_x0000_t32" style="position:absolute;width:14287;height:4318;flip:x;visibility:visible" o:connectortype="straight" strokeweight=".5pt">
                  <v:stroke startarrow="block" endarrow="block" joinstyle="miter"/>
                </v:shape>
                <v:shape id="直接箭头连接符 31" o:spid="_x0000_s1085" type="#_x0000_t32" style="position:absolute;left:698;top:5651;width:2731;height:64;flip:x;visibility:visible" o:connectortype="straight" strokeweight=".5pt">
                  <v:stroke endarrow="block" joinstyle="miter"/>
                </v:shape>
              </v:group>
              <v:group id="组合 38" o:spid="_x0000_s1086" style="position:absolute;left:127;top:7493;width:10922;height:3111" coordsize="10922,3111">
                <v:rect id="矩形 16" o:spid="_x0000_s1087" style="position:absolute;width:8318;height:3111;visibility:visible;v-text-anchor:middle" fillcolor="#ceeaca" strokeweight="1pt">
                  <v:textbox>
                    <w:txbxContent>
                      <w:p w:rsidR="00045435" w:rsidRPr="0025587E" w:rsidRDefault="00045435" w:rsidP="006D1E25">
                        <w:pPr>
                          <w:jc w:val="center"/>
                          <w:rPr>
                            <w:sz w:val="18"/>
                            <w:szCs w:val="18"/>
                          </w:rPr>
                        </w:pPr>
                        <w:r>
                          <w:rPr>
                            <w:rFonts w:hint="eastAsia"/>
                            <w:sz w:val="18"/>
                            <w:szCs w:val="18"/>
                          </w:rPr>
                          <w:t>专题拍摄</w:t>
                        </w:r>
                      </w:p>
                    </w:txbxContent>
                  </v:textbox>
                </v:rect>
                <v:shape id="直接箭头连接符 32" o:spid="_x0000_s1088" type="#_x0000_t32" style="position:absolute;left:8191;top:1333;width:2731;height:64;flip:x;visibility:visible" o:connectortype="straight" strokeweight=".5pt">
                  <v:stroke endarrow="block" joinstyle="miter"/>
                </v:shape>
              </v:group>
            </v:group>
          </v:group>
        </w:pict>
      </w:r>
    </w:p>
    <w:p w:rsidR="00045435" w:rsidRDefault="00045435" w:rsidP="00FE7990">
      <w:pPr>
        <w:spacing w:line="360" w:lineRule="auto"/>
        <w:ind w:firstLineChars="200" w:firstLine="420"/>
        <w:contextualSpacing/>
        <w:rPr>
          <w:rFonts w:ascii="宋体"/>
          <w:szCs w:val="21"/>
        </w:rPr>
      </w:pPr>
    </w:p>
    <w:p w:rsidR="00045435" w:rsidRDefault="00045435" w:rsidP="00FE7990">
      <w:pPr>
        <w:spacing w:line="360" w:lineRule="auto"/>
        <w:ind w:firstLineChars="200" w:firstLine="420"/>
        <w:contextualSpacing/>
        <w:rPr>
          <w:rFonts w:ascii="宋体"/>
          <w:szCs w:val="21"/>
        </w:rPr>
      </w:pPr>
    </w:p>
    <w:p w:rsidR="00045435" w:rsidRDefault="00045435" w:rsidP="00FE7990">
      <w:pPr>
        <w:spacing w:line="360" w:lineRule="auto"/>
        <w:ind w:firstLineChars="200" w:firstLine="420"/>
        <w:contextualSpacing/>
        <w:rPr>
          <w:rFonts w:ascii="宋体" w:hAnsi="宋体"/>
          <w:noProof/>
          <w:szCs w:val="21"/>
        </w:rPr>
      </w:pPr>
      <w:r>
        <w:rPr>
          <w:rFonts w:ascii="宋体" w:hAnsi="宋体"/>
          <w:noProof/>
          <w:szCs w:val="21"/>
        </w:rPr>
        <w:t xml:space="preserve">   </w:t>
      </w:r>
    </w:p>
    <w:p w:rsidR="00045435" w:rsidRDefault="00045435" w:rsidP="00AF61D7">
      <w:pPr>
        <w:spacing w:line="360" w:lineRule="auto"/>
        <w:contextualSpacing/>
        <w:rPr>
          <w:rFonts w:ascii="宋体"/>
          <w:noProof/>
          <w:szCs w:val="21"/>
        </w:rPr>
      </w:pPr>
    </w:p>
    <w:p w:rsidR="00045435" w:rsidRPr="00617B61" w:rsidRDefault="00045435" w:rsidP="00FE7990">
      <w:pPr>
        <w:spacing w:line="360" w:lineRule="auto"/>
        <w:ind w:firstLineChars="200" w:firstLine="420"/>
        <w:contextualSpacing/>
        <w:rPr>
          <w:rFonts w:ascii="宋体"/>
          <w:noProof/>
          <w:szCs w:val="21"/>
        </w:rPr>
      </w:pPr>
      <w:r>
        <w:rPr>
          <w:rFonts w:ascii="宋体" w:hAnsi="宋体" w:hint="eastAsia"/>
          <w:noProof/>
          <w:szCs w:val="21"/>
        </w:rPr>
        <w:t>问题确立包括明确问题由来、明确问题</w:t>
      </w:r>
      <w:r w:rsidRPr="00306306">
        <w:rPr>
          <w:rFonts w:ascii="宋体" w:hAnsi="宋体" w:hint="eastAsia"/>
          <w:noProof/>
          <w:color w:val="000000"/>
          <w:szCs w:val="21"/>
        </w:rPr>
        <w:t>表述</w:t>
      </w:r>
      <w:r>
        <w:rPr>
          <w:rFonts w:ascii="宋体" w:hAnsi="宋体" w:hint="eastAsia"/>
          <w:noProof/>
          <w:szCs w:val="21"/>
        </w:rPr>
        <w:t>。问题解读包括解读问题本质、解读问题类型、解读问题特点。文献综研包括发展认识视野、了解研究进程、撰写文献综述、概况研究结果。编撰方案包括反思教学实践、提炼问题观点、统整相关资源、形成解决方案。集中研讨包括表示是否可行、观念是否正确、剖析是否到位、策略是否得当、资源是否精当、形式是否合理。现阶段，</w:t>
      </w:r>
      <w:r w:rsidRPr="00D328DA">
        <w:rPr>
          <w:rFonts w:ascii="宋体" w:hAnsi="宋体" w:hint="eastAsia"/>
          <w:noProof/>
          <w:color w:val="000000"/>
          <w:szCs w:val="21"/>
        </w:rPr>
        <w:t>各学科根据已经确立</w:t>
      </w:r>
      <w:r>
        <w:rPr>
          <w:rFonts w:ascii="宋体" w:hAnsi="宋体" w:hint="eastAsia"/>
          <w:noProof/>
          <w:color w:val="000000"/>
          <w:szCs w:val="21"/>
        </w:rPr>
        <w:t>的</w:t>
      </w:r>
      <w:r w:rsidRPr="00D328DA">
        <w:rPr>
          <w:rFonts w:ascii="宋体" w:hAnsi="宋体" w:hint="eastAsia"/>
          <w:noProof/>
          <w:color w:val="000000"/>
          <w:szCs w:val="21"/>
        </w:rPr>
        <w:t>本学科</w:t>
      </w:r>
      <w:r>
        <w:rPr>
          <w:rFonts w:ascii="宋体" w:hAnsi="宋体" w:hint="eastAsia"/>
          <w:noProof/>
          <w:color w:val="000000"/>
          <w:szCs w:val="21"/>
        </w:rPr>
        <w:t>教学的</w:t>
      </w:r>
      <w:r w:rsidRPr="00D328DA">
        <w:rPr>
          <w:rFonts w:ascii="宋体" w:hAnsi="宋体" w:hint="eastAsia"/>
          <w:noProof/>
          <w:color w:val="000000"/>
          <w:szCs w:val="21"/>
        </w:rPr>
        <w:t>关键问题</w:t>
      </w:r>
      <w:r>
        <w:rPr>
          <w:rFonts w:ascii="宋体" w:hAnsi="宋体" w:hint="eastAsia"/>
          <w:noProof/>
          <w:color w:val="000000"/>
          <w:szCs w:val="21"/>
        </w:rPr>
        <w:t>，</w:t>
      </w:r>
      <w:r>
        <w:rPr>
          <w:rFonts w:ascii="宋体" w:hAnsi="宋体" w:hint="eastAsia"/>
          <w:color w:val="000000"/>
        </w:rPr>
        <w:t>形成</w:t>
      </w:r>
      <w:r w:rsidRPr="00D328DA">
        <w:rPr>
          <w:rFonts w:ascii="宋体" w:hAnsi="宋体" w:hint="eastAsia"/>
          <w:color w:val="000000"/>
        </w:rPr>
        <w:t>了丰富的教师教学微视频</w:t>
      </w:r>
      <w:r>
        <w:rPr>
          <w:rFonts w:ascii="宋体" w:hAnsi="宋体" w:hint="eastAsia"/>
          <w:color w:val="000000"/>
        </w:rPr>
        <w:t>及相关资源</w:t>
      </w:r>
      <w:r w:rsidRPr="00D328DA">
        <w:rPr>
          <w:rFonts w:ascii="宋体" w:hAnsi="宋体" w:hint="eastAsia"/>
          <w:color w:val="000000"/>
        </w:rPr>
        <w:t>，得到了广大教师的一致好评</w:t>
      </w:r>
      <w:r w:rsidRPr="00D328DA">
        <w:rPr>
          <w:rFonts w:ascii="宋体" w:hAnsi="宋体" w:hint="eastAsia"/>
          <w:noProof/>
          <w:color w:val="000000"/>
          <w:szCs w:val="21"/>
        </w:rPr>
        <w:t>。在常州市教科院的统一部署下，学科教学关键问题资源网站建设工作已经启动并在积极</w:t>
      </w:r>
      <w:r>
        <w:rPr>
          <w:rFonts w:ascii="宋体" w:hAnsi="宋体" w:hint="eastAsia"/>
          <w:noProof/>
          <w:color w:val="000000"/>
          <w:szCs w:val="21"/>
        </w:rPr>
        <w:t>运作</w:t>
      </w:r>
      <w:r w:rsidRPr="00D328DA">
        <w:rPr>
          <w:rFonts w:ascii="宋体" w:hAnsi="宋体" w:hint="eastAsia"/>
          <w:noProof/>
          <w:color w:val="000000"/>
          <w:szCs w:val="21"/>
        </w:rPr>
        <w:t>之中。</w:t>
      </w:r>
    </w:p>
    <w:p w:rsidR="00045435" w:rsidRPr="00FE7990" w:rsidRDefault="00045435" w:rsidP="00AB375E">
      <w:pPr>
        <w:spacing w:line="360" w:lineRule="auto"/>
        <w:ind w:firstLineChars="200" w:firstLine="422"/>
        <w:rPr>
          <w:rFonts w:ascii="宋体"/>
          <w:b/>
          <w:szCs w:val="21"/>
        </w:rPr>
      </w:pPr>
      <w:r w:rsidRPr="00FE7990">
        <w:rPr>
          <w:rFonts w:ascii="宋体" w:hAnsi="宋体" w:hint="eastAsia"/>
          <w:b/>
          <w:szCs w:val="21"/>
        </w:rPr>
        <w:t>三、研究特色</w:t>
      </w:r>
    </w:p>
    <w:p w:rsidR="00045435" w:rsidRPr="00FE7990" w:rsidRDefault="00045435" w:rsidP="00AB375E">
      <w:pPr>
        <w:spacing w:line="360" w:lineRule="auto"/>
        <w:ind w:firstLineChars="200" w:firstLine="422"/>
        <w:rPr>
          <w:rFonts w:ascii="宋体"/>
          <w:b/>
          <w:szCs w:val="21"/>
        </w:rPr>
      </w:pPr>
      <w:r w:rsidRPr="00FE7990">
        <w:rPr>
          <w:rFonts w:ascii="宋体" w:hAnsi="宋体"/>
          <w:b/>
          <w:szCs w:val="21"/>
        </w:rPr>
        <w:t>1.</w:t>
      </w:r>
      <w:r w:rsidRPr="00FE7990">
        <w:rPr>
          <w:rFonts w:ascii="宋体" w:hAnsi="宋体" w:hint="eastAsia"/>
          <w:b/>
          <w:szCs w:val="21"/>
        </w:rPr>
        <w:t>价值引领，重点推进</w:t>
      </w:r>
    </w:p>
    <w:p w:rsidR="00045435" w:rsidRPr="004E29D3" w:rsidRDefault="00045435" w:rsidP="00AB375E">
      <w:pPr>
        <w:spacing w:line="360" w:lineRule="auto"/>
        <w:ind w:firstLineChars="200" w:firstLine="420"/>
        <w:rPr>
          <w:rFonts w:ascii="宋体"/>
          <w:szCs w:val="21"/>
        </w:rPr>
      </w:pPr>
      <w:r>
        <w:rPr>
          <w:rFonts w:ascii="宋体" w:hAnsi="宋体" w:hint="eastAsia"/>
          <w:szCs w:val="21"/>
        </w:rPr>
        <w:t>高中新课程标准提出的学生发展核心素养是站在新的历史起点上寻求实施素质教育的新突破，是深度推进基础教育课程改革的重要指针。基于学科核心素养的教学关键问题研究是培养和提升学生核心素养的有效途径与主要方式。在教育教学实践中，当课程目标从</w:t>
      </w:r>
      <w:r>
        <w:rPr>
          <w:rFonts w:ascii="宋体" w:hint="eastAsia"/>
          <w:szCs w:val="21"/>
        </w:rPr>
        <w:t>“</w:t>
      </w:r>
      <w:r>
        <w:rPr>
          <w:rFonts w:ascii="宋体" w:hAnsi="宋体" w:hint="eastAsia"/>
          <w:szCs w:val="21"/>
        </w:rPr>
        <w:t>双基</w:t>
      </w:r>
      <w:r>
        <w:rPr>
          <w:rFonts w:ascii="宋体" w:hint="eastAsia"/>
          <w:szCs w:val="21"/>
        </w:rPr>
        <w:t>”</w:t>
      </w:r>
      <w:r>
        <w:rPr>
          <w:rFonts w:ascii="宋体" w:hAnsi="宋体" w:hint="eastAsia"/>
          <w:szCs w:val="21"/>
        </w:rPr>
        <w:t>、三维目标转向核心素养培育时，学校、教师和教研员的关注点也要发生转</w:t>
      </w:r>
      <w:r w:rsidRPr="004E29D3">
        <w:rPr>
          <w:rFonts w:ascii="宋体" w:hAnsi="宋体" w:hint="eastAsia"/>
          <w:szCs w:val="21"/>
        </w:rPr>
        <w:t>向，</w:t>
      </w:r>
      <w:r w:rsidRPr="004E29D3">
        <w:rPr>
          <w:rFonts w:ascii="宋体" w:hAnsi="宋体" w:hint="eastAsia"/>
        </w:rPr>
        <w:t>即如</w:t>
      </w:r>
      <w:r>
        <w:rPr>
          <w:rFonts w:ascii="宋体" w:hAnsi="宋体" w:hint="eastAsia"/>
        </w:rPr>
        <w:t>何从关注知识点的落实转向核心素养的养成？如何从关注“教什么”转向关注学生学</w:t>
      </w:r>
      <w:r w:rsidRPr="004E29D3">
        <w:rPr>
          <w:rFonts w:ascii="宋体" w:hAnsi="宋体" w:hint="eastAsia"/>
        </w:rPr>
        <w:t>什么？</w:t>
      </w:r>
      <w:r>
        <w:rPr>
          <w:rFonts w:ascii="宋体" w:hAnsi="宋体" w:hint="eastAsia"/>
        </w:rPr>
        <w:t>怎么学？教研员如何</w:t>
      </w:r>
      <w:r>
        <w:rPr>
          <w:rFonts w:ascii="宋体" w:hint="eastAsia"/>
        </w:rPr>
        <w:t>做</w:t>
      </w:r>
      <w:r>
        <w:rPr>
          <w:rFonts w:ascii="宋体" w:hAnsi="宋体" w:hint="eastAsia"/>
        </w:rPr>
        <w:t>一个</w:t>
      </w:r>
      <w:r>
        <w:rPr>
          <w:rFonts w:ascii="宋体" w:hint="eastAsia"/>
        </w:rPr>
        <w:t>“</w:t>
      </w:r>
      <w:r>
        <w:rPr>
          <w:rFonts w:ascii="宋体" w:hAnsi="宋体" w:hint="eastAsia"/>
        </w:rPr>
        <w:t>有涵养的引领者、有品位的合作者、有追求的促进者、有思想的研究者和有智慧的实践者</w:t>
      </w:r>
      <w:r>
        <w:rPr>
          <w:rFonts w:ascii="宋体" w:hint="eastAsia"/>
        </w:rPr>
        <w:t>”</w:t>
      </w:r>
      <w:r>
        <w:rPr>
          <w:rFonts w:ascii="宋体" w:hAnsi="宋体" w:hint="eastAsia"/>
        </w:rPr>
        <w:t>，更好地发挥研究、指导、服务和管理的职能。常州市中小学各科教研员坚持以基础教育课程改革为中心，以学科教学关键问题研究为重要抓手之一，加强教研的创造性、针对性和有效性，努力实现从</w:t>
      </w:r>
      <w:r>
        <w:rPr>
          <w:rFonts w:ascii="宋体" w:hint="eastAsia"/>
        </w:rPr>
        <w:t>“</w:t>
      </w:r>
      <w:r>
        <w:rPr>
          <w:rFonts w:ascii="宋体" w:hAnsi="宋体" w:hint="eastAsia"/>
        </w:rPr>
        <w:t>学科指导走向课程领导，引领广大中小学教师进一步提升课程的理解力、批判力和创造力</w:t>
      </w:r>
      <w:r>
        <w:rPr>
          <w:rFonts w:ascii="宋体" w:hint="eastAsia"/>
        </w:rPr>
        <w:t>”</w:t>
      </w:r>
      <w:r>
        <w:rPr>
          <w:rFonts w:ascii="宋体" w:hAnsi="宋体" w:hint="eastAsia"/>
        </w:rPr>
        <w:t>，从课程执行走向课程开发、利用和创生。</w:t>
      </w:r>
    </w:p>
    <w:p w:rsidR="00045435" w:rsidRPr="00FE7990" w:rsidRDefault="00045435" w:rsidP="00AB375E">
      <w:pPr>
        <w:spacing w:line="360" w:lineRule="auto"/>
        <w:ind w:firstLineChars="200" w:firstLine="422"/>
        <w:rPr>
          <w:rFonts w:ascii="宋体"/>
          <w:b/>
          <w:szCs w:val="21"/>
        </w:rPr>
      </w:pPr>
      <w:r w:rsidRPr="00FE7990">
        <w:rPr>
          <w:rFonts w:ascii="宋体" w:hAnsi="宋体"/>
          <w:b/>
          <w:szCs w:val="21"/>
        </w:rPr>
        <w:t>2.</w:t>
      </w:r>
      <w:r w:rsidRPr="00FE7990">
        <w:rPr>
          <w:rFonts w:ascii="宋体" w:hAnsi="宋体" w:hint="eastAsia"/>
          <w:b/>
          <w:szCs w:val="21"/>
        </w:rPr>
        <w:t>理论先行，实践并重</w:t>
      </w:r>
    </w:p>
    <w:p w:rsidR="00045435" w:rsidRPr="007D0533" w:rsidRDefault="00045435" w:rsidP="00AB375E">
      <w:pPr>
        <w:spacing w:line="360" w:lineRule="auto"/>
        <w:ind w:firstLineChars="200" w:firstLine="420"/>
        <w:rPr>
          <w:rFonts w:ascii="宋体"/>
          <w:szCs w:val="21"/>
        </w:rPr>
      </w:pPr>
      <w:r>
        <w:rPr>
          <w:rFonts w:ascii="宋体" w:hAnsi="宋体" w:hint="eastAsia"/>
          <w:szCs w:val="21"/>
        </w:rPr>
        <w:t>常州市教科院对学科教学关键问题的提出和解决，充分关注学科的育人价值、学生的认知规律、身心发展特点和教育教学规律。问题的提炼，既有一定的理论依据，又有植根于基础教育复杂的教学实践，积极回应当前教师教学的实践困惑与诉求，同时，</w:t>
      </w:r>
      <w:r w:rsidRPr="007D0533">
        <w:rPr>
          <w:rFonts w:ascii="宋体" w:hAnsi="宋体" w:hint="eastAsia"/>
          <w:szCs w:val="21"/>
        </w:rPr>
        <w:t>加强与教师教育资源联盟的合作单位的合作，</w:t>
      </w:r>
      <w:r>
        <w:rPr>
          <w:rFonts w:ascii="宋体" w:hAnsi="宋体" w:hint="eastAsia"/>
          <w:szCs w:val="21"/>
        </w:rPr>
        <w:t>多次邀请国内外知名专家指导教研员和教师更好的理解、认识和把握学科教学关键问题</w:t>
      </w:r>
      <w:r w:rsidRPr="007D0533">
        <w:rPr>
          <w:rFonts w:ascii="宋体" w:hAnsi="宋体" w:hint="eastAsia"/>
          <w:szCs w:val="21"/>
        </w:rPr>
        <w:t>，共同研究中小学学科教学关键性问题，</w:t>
      </w:r>
      <w:r>
        <w:rPr>
          <w:rFonts w:ascii="宋体" w:hAnsi="宋体" w:hint="eastAsia"/>
          <w:szCs w:val="21"/>
        </w:rPr>
        <w:t>创新问题解决思路和方案，</w:t>
      </w:r>
      <w:r w:rsidRPr="007D0533">
        <w:rPr>
          <w:rFonts w:ascii="宋体" w:hAnsi="宋体" w:hint="eastAsia"/>
          <w:szCs w:val="21"/>
        </w:rPr>
        <w:t>积累适合中小学教师专业发展的课程资源。</w:t>
      </w:r>
    </w:p>
    <w:p w:rsidR="00045435" w:rsidRPr="00FE7990" w:rsidRDefault="00045435" w:rsidP="00AB375E">
      <w:pPr>
        <w:spacing w:line="360" w:lineRule="auto"/>
        <w:ind w:firstLineChars="200" w:firstLine="422"/>
        <w:rPr>
          <w:rFonts w:ascii="宋体"/>
          <w:b/>
          <w:szCs w:val="21"/>
        </w:rPr>
      </w:pPr>
      <w:r w:rsidRPr="00FE7990">
        <w:rPr>
          <w:rFonts w:ascii="宋体" w:hAnsi="宋体"/>
          <w:b/>
          <w:szCs w:val="21"/>
        </w:rPr>
        <w:t>3.</w:t>
      </w:r>
      <w:r>
        <w:rPr>
          <w:rFonts w:ascii="宋体" w:hAnsi="宋体" w:hint="eastAsia"/>
          <w:b/>
          <w:szCs w:val="21"/>
        </w:rPr>
        <w:t>循序渐进，以</w:t>
      </w:r>
      <w:r w:rsidRPr="00FE7990">
        <w:rPr>
          <w:rFonts w:ascii="宋体" w:hAnsi="宋体" w:hint="eastAsia"/>
          <w:b/>
          <w:szCs w:val="21"/>
        </w:rPr>
        <w:t>点到面</w:t>
      </w:r>
    </w:p>
    <w:p w:rsidR="00045435" w:rsidRDefault="00045435" w:rsidP="00AF61D7">
      <w:pPr>
        <w:spacing w:line="360" w:lineRule="auto"/>
        <w:ind w:firstLineChars="200" w:firstLine="420"/>
        <w:rPr>
          <w:rFonts w:ascii="宋体"/>
          <w:szCs w:val="21"/>
        </w:rPr>
      </w:pPr>
      <w:r>
        <w:rPr>
          <w:rFonts w:ascii="宋体" w:hAnsi="宋体" w:hint="eastAsia"/>
          <w:szCs w:val="21"/>
        </w:rPr>
        <w:t>从“教师专业发展课程资源”到“基于学科核心素养的学科教学关键问题研究”，研究出发点不断聚焦，方向更加明晰，路径不断拓展。各学科教学关键问题的研究清单的形成是</w:t>
      </w:r>
      <w:r>
        <w:rPr>
          <w:rFonts w:ascii="宋体" w:hAnsi="宋体" w:hint="eastAsia"/>
          <w:szCs w:val="21"/>
        </w:rPr>
        <w:lastRenderedPageBreak/>
        <w:t>一个变化和发展的过程。从</w:t>
      </w:r>
      <w:r>
        <w:rPr>
          <w:rFonts w:ascii="宋体" w:hAnsi="宋体"/>
          <w:szCs w:val="21"/>
        </w:rPr>
        <w:t>2015</w:t>
      </w:r>
      <w:r>
        <w:rPr>
          <w:rFonts w:ascii="宋体" w:hAnsi="宋体" w:hint="eastAsia"/>
          <w:szCs w:val="21"/>
        </w:rPr>
        <w:t>年至今，学科教学关键问题研究从最初的初中英语、初中化学、初中生物到</w:t>
      </w:r>
      <w:r w:rsidR="00033AB7">
        <w:rPr>
          <w:rFonts w:ascii="宋体" w:hAnsi="宋体" w:hint="eastAsia"/>
          <w:szCs w:val="21"/>
        </w:rPr>
        <w:t>高中</w:t>
      </w:r>
      <w:r>
        <w:rPr>
          <w:rFonts w:ascii="宋体" w:hAnsi="宋体" w:hint="eastAsia"/>
          <w:szCs w:val="21"/>
        </w:rPr>
        <w:t>各学科，循序渐进，以点到面，既有共性问题的研究，又有个性问题的探讨，研究的过程更是相互学习和合作共赢的过程。</w:t>
      </w:r>
      <w:r w:rsidR="00BB50DB">
        <w:rPr>
          <w:rFonts w:ascii="宋体" w:hAnsi="宋体" w:hint="eastAsia"/>
          <w:szCs w:val="21"/>
        </w:rPr>
        <w:t>特别是随着2</w:t>
      </w:r>
      <w:r w:rsidR="00BB50DB">
        <w:rPr>
          <w:rFonts w:ascii="宋体" w:hAnsi="宋体"/>
          <w:szCs w:val="21"/>
        </w:rPr>
        <w:t>017</w:t>
      </w:r>
      <w:r w:rsidR="00BB50DB">
        <w:rPr>
          <w:rFonts w:ascii="宋体" w:hAnsi="宋体" w:hint="eastAsia"/>
          <w:szCs w:val="21"/>
        </w:rPr>
        <w:t>版课程标准的颁布实施，从学科核心素养的多个维度来精心设计教学关键问题，更是给研究明确了方向。在部分学科，如高中化学，更是申报了“基于学科核心素养的高中化学教学关键问题实践研究”省教研课题，有力地促进了学科教学关键问题的研究。基于核心素养的学科教学关键问题研究</w:t>
      </w:r>
      <w:r>
        <w:rPr>
          <w:rFonts w:ascii="宋体" w:hAnsi="宋体" w:hint="eastAsia"/>
          <w:szCs w:val="21"/>
        </w:rPr>
        <w:t>基于教育目的、</w:t>
      </w:r>
      <w:proofErr w:type="gramStart"/>
      <w:r>
        <w:rPr>
          <w:rFonts w:ascii="宋体" w:hAnsi="宋体" w:hint="eastAsia"/>
          <w:szCs w:val="21"/>
        </w:rPr>
        <w:t>课标要求</w:t>
      </w:r>
      <w:proofErr w:type="gramEnd"/>
      <w:r>
        <w:rPr>
          <w:rFonts w:ascii="宋体" w:hAnsi="宋体" w:hint="eastAsia"/>
          <w:szCs w:val="21"/>
        </w:rPr>
        <w:t>、学生需求、学科本质和教师经验，明确问题的层级、内容与水平，</w:t>
      </w:r>
      <w:r w:rsidRPr="007B0C05">
        <w:rPr>
          <w:rFonts w:ascii="宋体" w:hAnsi="宋体" w:hint="eastAsia"/>
          <w:szCs w:val="21"/>
        </w:rPr>
        <w:t>选取典型课例</w:t>
      </w:r>
      <w:r>
        <w:rPr>
          <w:rFonts w:ascii="宋体" w:hAnsi="宋体" w:hint="eastAsia"/>
          <w:szCs w:val="21"/>
        </w:rPr>
        <w:t>来开展实践研究，促进了广大教师确立课程意识，有效转变教学方式，为学生核心素养的发展奠定了良好的基础。</w:t>
      </w:r>
    </w:p>
    <w:p w:rsidR="00045435" w:rsidRPr="008F3927" w:rsidRDefault="00045435" w:rsidP="008F3927">
      <w:pPr>
        <w:spacing w:line="360" w:lineRule="auto"/>
        <w:ind w:firstLineChars="2900" w:firstLine="6090"/>
        <w:rPr>
          <w:rFonts w:ascii="宋体"/>
          <w:color w:val="000000"/>
          <w:szCs w:val="21"/>
        </w:rPr>
      </w:pPr>
      <w:r w:rsidRPr="008F3927">
        <w:rPr>
          <w:rFonts w:ascii="宋体" w:hAnsi="宋体" w:hint="eastAsia"/>
          <w:color w:val="000000"/>
          <w:szCs w:val="21"/>
        </w:rPr>
        <w:t>常州市教育科学研究院</w:t>
      </w:r>
      <w:bookmarkStart w:id="0" w:name="_GoBack"/>
      <w:bookmarkEnd w:id="0"/>
    </w:p>
    <w:p w:rsidR="00045435" w:rsidRPr="008F3927" w:rsidRDefault="00045435" w:rsidP="008F3927">
      <w:pPr>
        <w:spacing w:line="360" w:lineRule="auto"/>
        <w:ind w:firstLineChars="3300" w:firstLine="6930"/>
        <w:rPr>
          <w:rFonts w:ascii="宋体"/>
          <w:szCs w:val="21"/>
        </w:rPr>
      </w:pPr>
      <w:r w:rsidRPr="008F3927">
        <w:rPr>
          <w:rFonts w:ascii="宋体" w:hAnsi="宋体"/>
          <w:color w:val="000000"/>
          <w:szCs w:val="21"/>
        </w:rPr>
        <w:t xml:space="preserve"> 2018</w:t>
      </w:r>
      <w:r w:rsidRPr="008F3927">
        <w:rPr>
          <w:rFonts w:ascii="宋体" w:hAnsi="宋体" w:hint="eastAsia"/>
          <w:color w:val="000000"/>
          <w:szCs w:val="21"/>
        </w:rPr>
        <w:t>年</w:t>
      </w:r>
      <w:r w:rsidR="00BB50DB">
        <w:rPr>
          <w:rFonts w:ascii="宋体" w:hAnsi="宋体"/>
          <w:color w:val="000000"/>
          <w:szCs w:val="21"/>
        </w:rPr>
        <w:t>12</w:t>
      </w:r>
      <w:r w:rsidRPr="008F3927">
        <w:rPr>
          <w:rFonts w:ascii="宋体" w:hAnsi="宋体" w:hint="eastAsia"/>
          <w:color w:val="000000"/>
          <w:szCs w:val="21"/>
        </w:rPr>
        <w:t>月</w:t>
      </w:r>
    </w:p>
    <w:sectPr w:rsidR="00045435" w:rsidRPr="008F3927" w:rsidSect="0058272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7658" w:rsidRDefault="00B97658" w:rsidP="0020316D">
      <w:r>
        <w:separator/>
      </w:r>
    </w:p>
  </w:endnote>
  <w:endnote w:type="continuationSeparator" w:id="0">
    <w:p w:rsidR="00B97658" w:rsidRDefault="00B97658" w:rsidP="00203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7658" w:rsidRDefault="00B97658" w:rsidP="0020316D">
      <w:r>
        <w:separator/>
      </w:r>
    </w:p>
  </w:footnote>
  <w:footnote w:type="continuationSeparator" w:id="0">
    <w:p w:rsidR="00B97658" w:rsidRDefault="00B97658" w:rsidP="002031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29A8E1"/>
    <w:multiLevelType w:val="singleLevel"/>
    <w:tmpl w:val="5729A8E1"/>
    <w:lvl w:ilvl="0">
      <w:start w:val="1"/>
      <w:numFmt w:val="decimal"/>
      <w:lvlText w:val="%1."/>
      <w:lvlJc w:val="left"/>
      <w:pPr>
        <w:tabs>
          <w:tab w:val="num" w:pos="425"/>
        </w:tabs>
        <w:ind w:left="425" w:hanging="425"/>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13968"/>
    <w:rsid w:val="00013962"/>
    <w:rsid w:val="000149E1"/>
    <w:rsid w:val="00016D84"/>
    <w:rsid w:val="00033AB7"/>
    <w:rsid w:val="00033CBE"/>
    <w:rsid w:val="000351B0"/>
    <w:rsid w:val="000359FF"/>
    <w:rsid w:val="00035BD8"/>
    <w:rsid w:val="00045435"/>
    <w:rsid w:val="00072C53"/>
    <w:rsid w:val="00075645"/>
    <w:rsid w:val="00083124"/>
    <w:rsid w:val="00092683"/>
    <w:rsid w:val="000B245A"/>
    <w:rsid w:val="000C1500"/>
    <w:rsid w:val="000D7867"/>
    <w:rsid w:val="000F5BF1"/>
    <w:rsid w:val="00112E18"/>
    <w:rsid w:val="0011527A"/>
    <w:rsid w:val="0012365D"/>
    <w:rsid w:val="00144F7B"/>
    <w:rsid w:val="00145E71"/>
    <w:rsid w:val="00150591"/>
    <w:rsid w:val="00153697"/>
    <w:rsid w:val="00173692"/>
    <w:rsid w:val="001767CB"/>
    <w:rsid w:val="00180421"/>
    <w:rsid w:val="0018141B"/>
    <w:rsid w:val="00181C8F"/>
    <w:rsid w:val="00184968"/>
    <w:rsid w:val="001A67C4"/>
    <w:rsid w:val="001A6EEB"/>
    <w:rsid w:val="001B1B2C"/>
    <w:rsid w:val="001B6AAD"/>
    <w:rsid w:val="001C184F"/>
    <w:rsid w:val="001C46C8"/>
    <w:rsid w:val="001D5C84"/>
    <w:rsid w:val="001F4C66"/>
    <w:rsid w:val="0020316D"/>
    <w:rsid w:val="0023439C"/>
    <w:rsid w:val="00237DD7"/>
    <w:rsid w:val="00252BA1"/>
    <w:rsid w:val="0025587E"/>
    <w:rsid w:val="00255F1C"/>
    <w:rsid w:val="00265362"/>
    <w:rsid w:val="00276B2B"/>
    <w:rsid w:val="00280C9C"/>
    <w:rsid w:val="0028499C"/>
    <w:rsid w:val="00294365"/>
    <w:rsid w:val="00296C87"/>
    <w:rsid w:val="002B462F"/>
    <w:rsid w:val="002E3A95"/>
    <w:rsid w:val="002E5BF1"/>
    <w:rsid w:val="002F24F3"/>
    <w:rsid w:val="00302EA5"/>
    <w:rsid w:val="00305576"/>
    <w:rsid w:val="003056B1"/>
    <w:rsid w:val="00306306"/>
    <w:rsid w:val="0034106C"/>
    <w:rsid w:val="00355CD6"/>
    <w:rsid w:val="00393C87"/>
    <w:rsid w:val="00397351"/>
    <w:rsid w:val="003A0E10"/>
    <w:rsid w:val="003A1611"/>
    <w:rsid w:val="003D2142"/>
    <w:rsid w:val="003D2CA6"/>
    <w:rsid w:val="003F6E3D"/>
    <w:rsid w:val="004237DE"/>
    <w:rsid w:val="00445839"/>
    <w:rsid w:val="004711C4"/>
    <w:rsid w:val="004777FF"/>
    <w:rsid w:val="00483EBB"/>
    <w:rsid w:val="004907B2"/>
    <w:rsid w:val="004D68B7"/>
    <w:rsid w:val="004E29D3"/>
    <w:rsid w:val="004E4531"/>
    <w:rsid w:val="004E6AD0"/>
    <w:rsid w:val="004F7F3D"/>
    <w:rsid w:val="00500A6C"/>
    <w:rsid w:val="0053538A"/>
    <w:rsid w:val="005462D8"/>
    <w:rsid w:val="0055036C"/>
    <w:rsid w:val="00554E03"/>
    <w:rsid w:val="00560F90"/>
    <w:rsid w:val="00567A36"/>
    <w:rsid w:val="0057328C"/>
    <w:rsid w:val="00582723"/>
    <w:rsid w:val="005970FD"/>
    <w:rsid w:val="005C56BC"/>
    <w:rsid w:val="005D6465"/>
    <w:rsid w:val="005E155C"/>
    <w:rsid w:val="005E34A7"/>
    <w:rsid w:val="005E7E7B"/>
    <w:rsid w:val="005F5C13"/>
    <w:rsid w:val="00601AC8"/>
    <w:rsid w:val="00603323"/>
    <w:rsid w:val="00603D55"/>
    <w:rsid w:val="00617B61"/>
    <w:rsid w:val="00645C97"/>
    <w:rsid w:val="00660BBD"/>
    <w:rsid w:val="0066755A"/>
    <w:rsid w:val="006700F0"/>
    <w:rsid w:val="00686A0E"/>
    <w:rsid w:val="006D1E25"/>
    <w:rsid w:val="006E00E6"/>
    <w:rsid w:val="006E01B6"/>
    <w:rsid w:val="006F0A5B"/>
    <w:rsid w:val="00701650"/>
    <w:rsid w:val="007166B4"/>
    <w:rsid w:val="00731581"/>
    <w:rsid w:val="00741AF7"/>
    <w:rsid w:val="007642D8"/>
    <w:rsid w:val="00764C77"/>
    <w:rsid w:val="00781742"/>
    <w:rsid w:val="00781B77"/>
    <w:rsid w:val="007A417F"/>
    <w:rsid w:val="007B0C05"/>
    <w:rsid w:val="007B488A"/>
    <w:rsid w:val="007C35B4"/>
    <w:rsid w:val="007D027C"/>
    <w:rsid w:val="007D0533"/>
    <w:rsid w:val="007D6159"/>
    <w:rsid w:val="007E0908"/>
    <w:rsid w:val="007F7B21"/>
    <w:rsid w:val="00803B2F"/>
    <w:rsid w:val="008241F3"/>
    <w:rsid w:val="00824DFE"/>
    <w:rsid w:val="008844E4"/>
    <w:rsid w:val="00890B4C"/>
    <w:rsid w:val="00895EF1"/>
    <w:rsid w:val="008C533A"/>
    <w:rsid w:val="008C7888"/>
    <w:rsid w:val="008D62F8"/>
    <w:rsid w:val="008E7B63"/>
    <w:rsid w:val="008F2842"/>
    <w:rsid w:val="008F3927"/>
    <w:rsid w:val="008F63D8"/>
    <w:rsid w:val="00911550"/>
    <w:rsid w:val="00913968"/>
    <w:rsid w:val="00921CB1"/>
    <w:rsid w:val="00924A14"/>
    <w:rsid w:val="00936006"/>
    <w:rsid w:val="00951D6E"/>
    <w:rsid w:val="00957816"/>
    <w:rsid w:val="009621C2"/>
    <w:rsid w:val="00975FBD"/>
    <w:rsid w:val="00986713"/>
    <w:rsid w:val="00986A5B"/>
    <w:rsid w:val="009A0358"/>
    <w:rsid w:val="009D41B9"/>
    <w:rsid w:val="009E6FC8"/>
    <w:rsid w:val="00A05727"/>
    <w:rsid w:val="00A07951"/>
    <w:rsid w:val="00A13653"/>
    <w:rsid w:val="00A147A2"/>
    <w:rsid w:val="00A23649"/>
    <w:rsid w:val="00A254A3"/>
    <w:rsid w:val="00A25E98"/>
    <w:rsid w:val="00A34631"/>
    <w:rsid w:val="00A424AA"/>
    <w:rsid w:val="00A53737"/>
    <w:rsid w:val="00A7535E"/>
    <w:rsid w:val="00A92C62"/>
    <w:rsid w:val="00A935E4"/>
    <w:rsid w:val="00AA3D89"/>
    <w:rsid w:val="00AA5EC5"/>
    <w:rsid w:val="00AB375E"/>
    <w:rsid w:val="00AC2A5A"/>
    <w:rsid w:val="00AC76A1"/>
    <w:rsid w:val="00AE6995"/>
    <w:rsid w:val="00AF61D7"/>
    <w:rsid w:val="00B030D3"/>
    <w:rsid w:val="00B106CC"/>
    <w:rsid w:val="00B232D7"/>
    <w:rsid w:val="00B57E06"/>
    <w:rsid w:val="00B6516B"/>
    <w:rsid w:val="00B718F9"/>
    <w:rsid w:val="00B97658"/>
    <w:rsid w:val="00BA47B1"/>
    <w:rsid w:val="00BA6404"/>
    <w:rsid w:val="00BB50DB"/>
    <w:rsid w:val="00BC2633"/>
    <w:rsid w:val="00BC3E26"/>
    <w:rsid w:val="00BD2239"/>
    <w:rsid w:val="00BD6969"/>
    <w:rsid w:val="00BE21BF"/>
    <w:rsid w:val="00C061DB"/>
    <w:rsid w:val="00C17901"/>
    <w:rsid w:val="00C30A0B"/>
    <w:rsid w:val="00C30BA5"/>
    <w:rsid w:val="00C50B89"/>
    <w:rsid w:val="00C569DA"/>
    <w:rsid w:val="00C57AF9"/>
    <w:rsid w:val="00C65224"/>
    <w:rsid w:val="00C77A60"/>
    <w:rsid w:val="00C77CA5"/>
    <w:rsid w:val="00C82BCB"/>
    <w:rsid w:val="00C8639C"/>
    <w:rsid w:val="00C964DA"/>
    <w:rsid w:val="00CA43B7"/>
    <w:rsid w:val="00CB4C57"/>
    <w:rsid w:val="00CB6910"/>
    <w:rsid w:val="00CB7B0E"/>
    <w:rsid w:val="00CC1C12"/>
    <w:rsid w:val="00CC3E1C"/>
    <w:rsid w:val="00CC53B6"/>
    <w:rsid w:val="00CD1181"/>
    <w:rsid w:val="00CD5C0C"/>
    <w:rsid w:val="00D10A44"/>
    <w:rsid w:val="00D15685"/>
    <w:rsid w:val="00D161A7"/>
    <w:rsid w:val="00D24101"/>
    <w:rsid w:val="00D328DA"/>
    <w:rsid w:val="00D53ED6"/>
    <w:rsid w:val="00D71047"/>
    <w:rsid w:val="00D73EC1"/>
    <w:rsid w:val="00D766B3"/>
    <w:rsid w:val="00D849AB"/>
    <w:rsid w:val="00D93132"/>
    <w:rsid w:val="00D93CB7"/>
    <w:rsid w:val="00DA6FA6"/>
    <w:rsid w:val="00DA74D2"/>
    <w:rsid w:val="00DC401F"/>
    <w:rsid w:val="00DD30AD"/>
    <w:rsid w:val="00DF77CF"/>
    <w:rsid w:val="00E010AA"/>
    <w:rsid w:val="00E023BA"/>
    <w:rsid w:val="00E078FA"/>
    <w:rsid w:val="00E204D6"/>
    <w:rsid w:val="00E23191"/>
    <w:rsid w:val="00E272D1"/>
    <w:rsid w:val="00E32A1B"/>
    <w:rsid w:val="00E36665"/>
    <w:rsid w:val="00E36F0D"/>
    <w:rsid w:val="00E370BB"/>
    <w:rsid w:val="00E96811"/>
    <w:rsid w:val="00EA2D81"/>
    <w:rsid w:val="00EA4CAC"/>
    <w:rsid w:val="00EE2A50"/>
    <w:rsid w:val="00EE7507"/>
    <w:rsid w:val="00F14DF2"/>
    <w:rsid w:val="00F51A9E"/>
    <w:rsid w:val="00F85C06"/>
    <w:rsid w:val="00FA3E5A"/>
    <w:rsid w:val="00FB5930"/>
    <w:rsid w:val="00FC6D14"/>
    <w:rsid w:val="00FD16C3"/>
    <w:rsid w:val="00FD4032"/>
    <w:rsid w:val="00FD5CC7"/>
    <w:rsid w:val="00FE28D3"/>
    <w:rsid w:val="00FE2A43"/>
    <w:rsid w:val="00FE7990"/>
    <w:rsid w:val="00FF0B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9"/>
    <o:shapelayout v:ext="edit">
      <o:idmap v:ext="edit" data="1"/>
      <o:rules v:ext="edit">
        <o:r id="V:Rule1" type="connector" idref="#直接箭头连接符 30"/>
        <o:r id="V:Rule2" type="connector" idref="#直接箭头连接符 22"/>
        <o:r id="V:Rule3" type="connector" idref="#直接箭头连接符 21"/>
        <o:r id="V:Rule4" type="connector" idref="#直接箭头连接符 31"/>
        <o:r id="V:Rule5" type="connector" idref="#直接箭头连接符 29"/>
        <o:r id="V:Rule6" type="connector" idref="#直接箭头连接符 23"/>
        <o:r id="V:Rule7" type="connector" idref="#直接箭头连接符 28"/>
        <o:r id="V:Rule8" type="connector" idref="#直接箭头连接符 32"/>
      </o:rules>
    </o:shapelayout>
  </w:shapeDefaults>
  <w:decimalSymbol w:val="."/>
  <w:listSeparator w:val=","/>
  <w14:docId w14:val="482CED8C"/>
  <w15:docId w15:val="{5278E092-2B56-4CF5-903D-D9FCC03BF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8272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_Style 3"/>
    <w:basedOn w:val="a"/>
    <w:uiPriority w:val="99"/>
    <w:rsid w:val="0011527A"/>
    <w:pPr>
      <w:widowControl/>
      <w:spacing w:line="300" w:lineRule="auto"/>
      <w:ind w:firstLineChars="200" w:firstLine="200"/>
    </w:pPr>
    <w:rPr>
      <w:rFonts w:ascii="Verdana" w:hAnsi="Verdana"/>
      <w:kern w:val="0"/>
      <w:szCs w:val="20"/>
      <w:lang w:eastAsia="en-US"/>
    </w:rPr>
  </w:style>
  <w:style w:type="paragraph" w:styleId="a3">
    <w:name w:val="header"/>
    <w:basedOn w:val="a"/>
    <w:link w:val="a4"/>
    <w:uiPriority w:val="99"/>
    <w:rsid w:val="0020316D"/>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uiPriority w:val="99"/>
    <w:locked/>
    <w:rsid w:val="0020316D"/>
    <w:rPr>
      <w:rFonts w:cs="Times New Roman"/>
      <w:sz w:val="18"/>
      <w:szCs w:val="18"/>
    </w:rPr>
  </w:style>
  <w:style w:type="paragraph" w:styleId="a5">
    <w:name w:val="footer"/>
    <w:basedOn w:val="a"/>
    <w:link w:val="a6"/>
    <w:uiPriority w:val="99"/>
    <w:rsid w:val="0020316D"/>
    <w:pPr>
      <w:tabs>
        <w:tab w:val="center" w:pos="4153"/>
        <w:tab w:val="right" w:pos="8306"/>
      </w:tabs>
      <w:snapToGrid w:val="0"/>
      <w:jc w:val="left"/>
    </w:pPr>
    <w:rPr>
      <w:sz w:val="18"/>
      <w:szCs w:val="18"/>
    </w:rPr>
  </w:style>
  <w:style w:type="character" w:customStyle="1" w:styleId="a6">
    <w:name w:val="页脚 字符"/>
    <w:link w:val="a5"/>
    <w:uiPriority w:val="99"/>
    <w:locked/>
    <w:rsid w:val="0020316D"/>
    <w:rPr>
      <w:rFonts w:cs="Times New Roman"/>
      <w:sz w:val="18"/>
      <w:szCs w:val="18"/>
    </w:rPr>
  </w:style>
  <w:style w:type="paragraph" w:styleId="a7">
    <w:name w:val="No Spacing"/>
    <w:uiPriority w:val="99"/>
    <w:qFormat/>
    <w:rsid w:val="00173692"/>
    <w:pPr>
      <w:widowControl w:val="0"/>
      <w:jc w:val="both"/>
    </w:pPr>
    <w:rPr>
      <w:kern w:val="2"/>
      <w:sz w:val="21"/>
      <w:szCs w:val="22"/>
    </w:rPr>
  </w:style>
  <w:style w:type="paragraph" w:customStyle="1" w:styleId="p0">
    <w:name w:val="p0"/>
    <w:basedOn w:val="a"/>
    <w:uiPriority w:val="99"/>
    <w:rsid w:val="00173692"/>
    <w:pPr>
      <w:widowControl/>
    </w:pPr>
    <w:rPr>
      <w:rFonts w:cs="Calibri"/>
      <w:kern w:val="0"/>
      <w:szCs w:val="21"/>
    </w:rPr>
  </w:style>
  <w:style w:type="paragraph" w:customStyle="1" w:styleId="1">
    <w:name w:val="无间隔1"/>
    <w:uiPriority w:val="99"/>
    <w:rsid w:val="00B57E06"/>
    <w:pPr>
      <w:widowControl w:val="0"/>
      <w:jc w:val="both"/>
    </w:pPr>
    <w:rPr>
      <w:kern w:val="2"/>
      <w:sz w:val="21"/>
      <w:szCs w:val="22"/>
    </w:rPr>
  </w:style>
  <w:style w:type="table" w:styleId="a8">
    <w:name w:val="Table Grid"/>
    <w:basedOn w:val="a1"/>
    <w:uiPriority w:val="99"/>
    <w:rsid w:val="009115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rsid w:val="006F0A5B"/>
    <w:rPr>
      <w:sz w:val="18"/>
      <w:szCs w:val="18"/>
    </w:rPr>
  </w:style>
  <w:style w:type="character" w:customStyle="1" w:styleId="aa">
    <w:name w:val="批注框文本 字符"/>
    <w:link w:val="a9"/>
    <w:uiPriority w:val="99"/>
    <w:semiHidden/>
    <w:locked/>
    <w:rsid w:val="006F0A5B"/>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522</TotalTime>
  <Pages>7</Pages>
  <Words>812</Words>
  <Characters>4631</Characters>
  <Application>Microsoft Office Word</Application>
  <DocSecurity>0</DocSecurity>
  <Lines>38</Lines>
  <Paragraphs>10</Paragraphs>
  <ScaleCrop>false</ScaleCrop>
  <Company/>
  <LinksUpToDate>false</LinksUpToDate>
  <CharactersWithSpaces>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基于核心素养的学科教学关键问题的实践研究</dc:title>
  <dc:subject/>
  <dc:creator/>
  <cp:keywords/>
  <dc:description/>
  <cp:lastModifiedBy>lenovo</cp:lastModifiedBy>
  <cp:revision>201</cp:revision>
  <cp:lastPrinted>2018-06-06T07:29:00Z</cp:lastPrinted>
  <dcterms:created xsi:type="dcterms:W3CDTF">2018-06-18T13:09:00Z</dcterms:created>
  <dcterms:modified xsi:type="dcterms:W3CDTF">2019-01-02T06:12:00Z</dcterms:modified>
</cp:coreProperties>
</file>